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40" w:befor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imię i nazwisko</w:t>
      </w:r>
    </w:p>
    <w:p w:rsidR="00000000" w:rsidDel="00000000" w:rsidP="00000000" w:rsidRDefault="00000000" w:rsidRPr="00000000" w14:paraId="00000002">
      <w:pPr>
        <w:widowControl w:val="1"/>
        <w:spacing w:after="240" w:befor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PESEL</w:t>
      </w:r>
    </w:p>
    <w:p w:rsidR="00000000" w:rsidDel="00000000" w:rsidP="00000000" w:rsidRDefault="00000000" w:rsidRPr="00000000" w14:paraId="00000003">
      <w:pPr>
        <w:widowControl w:val="1"/>
        <w:spacing w:after="240" w:befor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adres zamieszkania (ulica, nr domu, mieszkania) </w:t>
      </w:r>
    </w:p>
    <w:p w:rsidR="00000000" w:rsidDel="00000000" w:rsidP="00000000" w:rsidRDefault="00000000" w:rsidRPr="00000000" w14:paraId="00000004">
      <w:pPr>
        <w:widowControl w:val="1"/>
        <w:spacing w:after="240" w:befor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numer telefonu</w:t>
      </w:r>
    </w:p>
    <w:p w:rsidR="00000000" w:rsidDel="00000000" w:rsidP="00000000" w:rsidRDefault="00000000" w:rsidRPr="00000000" w14:paraId="00000005">
      <w:pPr>
        <w:widowControl w:val="1"/>
        <w:spacing w:after="240" w:before="240" w:line="288.0000000000000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="288.0000000000000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WNIOSEK W SPRAWIE SPRZEDAŻY AKCJI </w:t>
      </w:r>
    </w:p>
    <w:p w:rsidR="00000000" w:rsidDel="00000000" w:rsidP="00000000" w:rsidRDefault="00000000" w:rsidRPr="00000000" w14:paraId="00000007">
      <w:pPr>
        <w:widowControl w:val="1"/>
        <w:spacing w:after="200" w:before="240" w:line="288.00000000000006" w:lineRule="auto"/>
        <w:ind w:firstLine="7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Niniejszym wnoszę o nabycie przez Veolia Energia Polska S.A.  z siedzibą w Warszawie, przy ul. Puławskiej 2, 02-566 Warszawa, wpisanej do rejestru przedsiębiorców pod numerem: 0000006129, posiadanych przeze mnie zwykłych Akcji imiennych Veolia Energia Warszawa S.A. z siedzibą w Warszawie, przy ulicy Stefana Batorego 2, 02-591 Warszawa, wpisanej do rejestru przedsiębiorców pod numerem: 0000146143, serii …...., w ilości  ………, od numeru  ………. do numeru ….......</w:t>
      </w:r>
    </w:p>
    <w:p w:rsidR="00000000" w:rsidDel="00000000" w:rsidP="00000000" w:rsidRDefault="00000000" w:rsidRPr="00000000" w14:paraId="00000008">
      <w:pPr>
        <w:widowControl w:val="1"/>
        <w:spacing w:after="200" w:before="240" w:line="288.00000000000006" w:lineRule="auto"/>
        <w:ind w:firstLine="7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na dzień złożenia niniejszego Wniosku jestem właścicielem Akcji Veolii Energia Warszawa S.A.(dawniej Dalkia Warszawa S.A. poprzednio SPEC S.A.) oraz Akcje te nie są obciążone prawami osób trzecich, w szczególności nie są obciążone zastawem.</w:t>
      </w:r>
    </w:p>
    <w:p w:rsidR="00000000" w:rsidDel="00000000" w:rsidP="00000000" w:rsidRDefault="00000000" w:rsidRPr="00000000" w14:paraId="00000009">
      <w:pPr>
        <w:widowControl w:val="1"/>
        <w:spacing w:after="200" w:before="240" w:line="288.00000000000006" w:lineRule="auto"/>
        <w:ind w:firstLine="7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przypadku pomyślnej realizacji umowy sprzedaży, proszę o zapłatę ceny za Akcję na rachunek bankowy nr:</w:t>
      </w:r>
    </w:p>
    <w:p w:rsidR="00000000" w:rsidDel="00000000" w:rsidP="00000000" w:rsidRDefault="00000000" w:rsidRPr="00000000" w14:paraId="0000000A">
      <w:pPr>
        <w:widowControl w:val="1"/>
        <w:spacing w:after="240" w:before="240" w:line="288.0000000000000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after="240" w:before="240" w:line="288.0000000000000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1"/>
        <w:spacing w:after="240" w:before="240" w:line="288.0000000000000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prowadzony w banku ________________________________________.</w:t>
      </w:r>
    </w:p>
    <w:p w:rsidR="00000000" w:rsidDel="00000000" w:rsidP="00000000" w:rsidRDefault="00000000" w:rsidRPr="00000000" w14:paraId="0000000D">
      <w:pPr>
        <w:widowControl w:val="1"/>
        <w:spacing w:after="240" w:before="240" w:line="288.00000000000006" w:lineRule="auto"/>
        <w:ind w:firstLine="7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ab/>
        <w:t xml:space="preserve">Wypełniony i podpisany dokument proszę odesłać niezwłocznie na adres:</w:t>
      </w:r>
    </w:p>
    <w:p w:rsidR="00000000" w:rsidDel="00000000" w:rsidP="00000000" w:rsidRDefault="00000000" w:rsidRPr="00000000" w14:paraId="0000000E">
      <w:pPr>
        <w:ind w:left="708.6614173228347" w:firstLine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ul. Stefana Batorego 2</w:t>
        <w:br w:type="textWrapping"/>
        <w:t xml:space="preserve">02-591 Warszawa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spacing w:after="240" w:before="240" w:line="288.00000000000006" w:lineRule="auto"/>
        <w:ind w:left="49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1"/>
        <w:spacing w:after="240" w:before="240" w:line="288.00000000000006" w:lineRule="auto"/>
        <w:ind w:left="2840" w:firstLine="70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              </w:t>
        <w:tab/>
        <w:t xml:space="preserve">_________________</w:t>
      </w:r>
    </w:p>
    <w:p w:rsidR="00000000" w:rsidDel="00000000" w:rsidP="00000000" w:rsidRDefault="00000000" w:rsidRPr="00000000" w14:paraId="00000011">
      <w:pPr>
        <w:widowControl w:val="1"/>
        <w:spacing w:after="240" w:before="240" w:line="288.00000000000006" w:lineRule="auto"/>
        <w:ind w:left="2840" w:firstLine="700"/>
        <w:jc w:val="center"/>
        <w:rPr>
          <w:rFonts w:ascii="Arial" w:cs="Arial" w:eastAsia="Arial" w:hAnsi="Arial"/>
          <w:b w:val="1"/>
          <w:color w:val="55555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                         data                                                     czytelny podpis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623" w:top="1417.3228346456694" w:left="1133" w:right="1133" w:header="1218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line="276" w:lineRule="auto"/>
      <w:rPr/>
    </w:pPr>
    <w:r w:rsidDel="00000000" w:rsidR="00000000" w:rsidRPr="00000000">
      <w:rPr>
        <w:rFonts w:ascii="Arial" w:cs="Arial" w:eastAsia="Arial" w:hAnsi="Arial"/>
        <w:b w:val="1"/>
        <w:color w:val="808080"/>
        <w:sz w:val="12"/>
        <w:szCs w:val="12"/>
        <w:rtl w:val="0"/>
      </w:rPr>
      <w:t xml:space="preserve">Veolia Energia Warszawa S.A.</w:t>
    </w:r>
    <w:r w:rsidDel="00000000" w:rsidR="00000000" w:rsidRPr="00000000">
      <w:rPr>
        <w:rFonts w:ascii="Arial" w:cs="Arial" w:eastAsia="Arial" w:hAnsi="Arial"/>
        <w:color w:val="808080"/>
        <w:sz w:val="12"/>
        <w:szCs w:val="12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808080"/>
        <w:sz w:val="12"/>
        <w:szCs w:val="12"/>
        <w:rtl w:val="0"/>
      </w:rPr>
      <w:t xml:space="preserve">ul. Stefana Batorego 2, 02-591 Warszawa</w:t>
    </w:r>
  </w:p>
  <w:p w:rsidR="00000000" w:rsidDel="00000000" w:rsidP="00000000" w:rsidRDefault="00000000" w:rsidRPr="00000000" w14:paraId="00000016">
    <w:pPr>
      <w:spacing w:line="276" w:lineRule="auto"/>
      <w:rPr>
        <w:rFonts w:ascii="Arial" w:cs="Arial" w:eastAsia="Arial" w:hAnsi="Arial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808080"/>
        <w:sz w:val="12"/>
        <w:szCs w:val="12"/>
        <w:rtl w:val="0"/>
      </w:rPr>
      <w:t xml:space="preserve">Kapitał zakładowy: 562 691 298,00 zł wpłacony w całości | NIP 525-000-56-56 | REGON 015314764 | KRS 0000146143</w:t>
    </w:r>
  </w:p>
  <w:p w:rsidR="00000000" w:rsidDel="00000000" w:rsidP="00000000" w:rsidRDefault="00000000" w:rsidRPr="00000000" w14:paraId="00000017">
    <w:pPr>
      <w:spacing w:line="276" w:lineRule="auto"/>
      <w:rPr>
        <w:rFonts w:ascii="Arial" w:cs="Arial" w:eastAsia="Arial" w:hAnsi="Arial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808080"/>
        <w:sz w:val="12"/>
        <w:szCs w:val="12"/>
        <w:rtl w:val="0"/>
      </w:rPr>
      <w:t xml:space="preserve">Sąd Rejonowy dla m. st. Warszawy, XII Wydział Gospodarczy Krajowego Rejestru Sądowego</w:t>
    </w:r>
  </w:p>
  <w:p w:rsidR="00000000" w:rsidDel="00000000" w:rsidP="00000000" w:rsidRDefault="00000000" w:rsidRPr="00000000" w14:paraId="00000018">
    <w:pPr>
      <w:spacing w:line="276" w:lineRule="auto"/>
      <w:rPr>
        <w:rFonts w:ascii="Arial" w:cs="Arial" w:eastAsia="Arial" w:hAnsi="Arial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808080"/>
        <w:sz w:val="12"/>
        <w:szCs w:val="12"/>
        <w:rtl w:val="0"/>
      </w:rPr>
      <w:t xml:space="preserve">Konto: 14 1940 1210 0103 5173 0010 0000</w:t>
    </w:r>
  </w:p>
  <w:p w:rsidR="00000000" w:rsidDel="00000000" w:rsidP="00000000" w:rsidRDefault="00000000" w:rsidRPr="00000000" w14:paraId="00000019">
    <w:pPr>
      <w:spacing w:line="276" w:lineRule="auto"/>
      <w:rPr>
        <w:rFonts w:ascii="Arial" w:cs="Arial" w:eastAsia="Arial" w:hAnsi="Arial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808080"/>
        <w:sz w:val="12"/>
        <w:szCs w:val="12"/>
        <w:rtl w:val="0"/>
      </w:rPr>
      <w:t xml:space="preserve">tel. +48 22 658 58 58, e-mail: vew.bok@veolia.com</w:t>
    </w:r>
  </w:p>
  <w:p w:rsidR="00000000" w:rsidDel="00000000" w:rsidP="00000000" w:rsidRDefault="00000000" w:rsidRPr="00000000" w14:paraId="0000001A">
    <w:pPr>
      <w:keepNext w:val="0"/>
      <w:keepLines w:val="0"/>
      <w:widowControl w:val="1"/>
      <w:tabs>
        <w:tab w:val="right" w:leader="none" w:pos="28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b w:val="1"/>
        <w:color w:val="808080"/>
        <w:sz w:val="12"/>
        <w:szCs w:val="12"/>
        <w:rtl w:val="0"/>
      </w:rPr>
      <w:t xml:space="preserve">www.energiadlawarszawy.pl</w:t>
      <w:br w:type="textWrapping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12"/>
        <w:szCs w:val="12"/>
        <w:vertAlign w:val="baseline"/>
        <w:rtl w:val="0"/>
      </w:rPr>
      <w:t xml:space="preserve">www.veolia.</w:t>
    </w:r>
    <w:r w:rsidDel="00000000" w:rsidR="00000000" w:rsidRPr="00000000">
      <w:rPr>
        <w:rFonts w:ascii="Arial" w:cs="Arial" w:eastAsia="Arial" w:hAnsi="Arial"/>
        <w:b w:val="1"/>
        <w:color w:val="808080"/>
        <w:sz w:val="12"/>
        <w:szCs w:val="12"/>
        <w:rtl w:val="0"/>
      </w:rPr>
      <w:t xml:space="preserve">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tabs>
        <w:tab w:val="right" w:leader="none" w:pos="28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tabs>
        <w:tab w:val="right" w:leader="none" w:pos="28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1"/>
        <w:color w:val="808080"/>
        <w:sz w:val="12"/>
        <w:szCs w:val="12"/>
      </w:rPr>
    </w:pPr>
    <w:r w:rsidDel="00000000" w:rsidR="00000000" w:rsidRPr="00000000">
      <w:rPr>
        <w:rFonts w:ascii="Arial" w:cs="Arial" w:eastAsia="Arial" w:hAnsi="Arial"/>
        <w:i w:val="1"/>
        <w:color w:val="808080"/>
        <w:sz w:val="12"/>
        <w:szCs w:val="12"/>
        <w:rtl w:val="0"/>
      </w:rPr>
      <w:t xml:space="preserve">Polityka prywatności udostępniona jest pod adresem www.energiadlawarszawy.pl lub w siedzibie Veolia Energia Warszawa S.A.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0" distT="0" distL="0" distR="0">
          <wp:extent cx="1800225" cy="4406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440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