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2977"/>
          <w:tab w:val="right" w:leader="none" w:pos="5387"/>
          <w:tab w:val="left" w:leader="none" w:pos="8931"/>
        </w:tabs>
        <w:spacing w:after="0" w:before="240" w:lineRule="auto"/>
        <w:ind w:right="272" w:firstLine="2976.377952755906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Umowa przyłączeniowa nr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………………………………………………</w:t>
      </w:r>
    </w:p>
    <w:p w:rsidR="00000000" w:rsidDel="00000000" w:rsidP="00000000" w:rsidRDefault="00000000" w:rsidRPr="00000000" w14:paraId="00000002">
      <w:pPr>
        <w:tabs>
          <w:tab w:val="right" w:leader="none" w:pos="2977"/>
          <w:tab w:val="right" w:leader="none" w:pos="5387"/>
          <w:tab w:val="left" w:leader="none" w:pos="8647"/>
        </w:tabs>
        <w:spacing w:after="0" w:lineRule="auto"/>
        <w:ind w:right="414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Umowa/Zlecenie dla Wykonawcy nr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…………………………………</w:t>
      </w:r>
    </w:p>
    <w:p w:rsidR="00000000" w:rsidDel="00000000" w:rsidP="00000000" w:rsidRDefault="00000000" w:rsidRPr="00000000" w14:paraId="00000003">
      <w:pPr>
        <w:tabs>
          <w:tab w:val="right" w:leader="none" w:pos="2977"/>
          <w:tab w:val="right" w:leader="none" w:pos="4395"/>
        </w:tabs>
        <w:spacing w:after="0" w:lineRule="auto"/>
        <w:ind w:right="-1003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Plan nr ................................/Zadanie nr. ……………………....</w:t>
      </w:r>
    </w:p>
    <w:p w:rsidR="00000000" w:rsidDel="00000000" w:rsidP="00000000" w:rsidRDefault="00000000" w:rsidRPr="00000000" w14:paraId="00000004">
      <w:pPr>
        <w:tabs>
          <w:tab w:val="right" w:leader="none" w:pos="2977"/>
          <w:tab w:val="right" w:leader="none" w:pos="4395"/>
        </w:tabs>
        <w:spacing w:after="0" w:lineRule="auto"/>
        <w:ind w:right="-1003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05">
      <w:pPr>
        <w:tabs>
          <w:tab w:val="right" w:leader="none" w:pos="2977"/>
          <w:tab w:val="right" w:leader="none" w:pos="4395"/>
        </w:tabs>
        <w:spacing w:after="0" w:lineRule="auto"/>
        <w:ind w:right="-1003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right" w:leader="none" w:pos="2977"/>
          <w:tab w:val="right" w:leader="none" w:pos="4395"/>
        </w:tabs>
        <w:spacing w:after="0" w:lineRule="auto"/>
        <w:ind w:right="-1003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……………………..……………………….</w:t>
      </w:r>
    </w:p>
    <w:p w:rsidR="00000000" w:rsidDel="00000000" w:rsidP="00000000" w:rsidRDefault="00000000" w:rsidRPr="00000000" w14:paraId="00000008">
      <w:pPr>
        <w:spacing w:after="0" w:line="360" w:lineRule="auto"/>
        <w:ind w:firstLine="72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pieczątka firmowa</w:t>
      </w:r>
    </w:p>
    <w:p w:rsidR="00000000" w:rsidDel="00000000" w:rsidP="00000000" w:rsidRDefault="00000000" w:rsidRPr="00000000" w14:paraId="00000009">
      <w:pPr>
        <w:tabs>
          <w:tab w:val="center" w:leader="none" w:pos="4601"/>
        </w:tabs>
        <w:spacing w:after="120" w:line="360" w:lineRule="auto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ab/>
        <w:t xml:space="preserve">PROTOKÓŁ ODBIORU TECHNICZNEGO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kwalifikacji do eksploatacji obiektu sieci ciepłowniczej Nr</w:t>
      </w:r>
      <w:r w:rsidDel="00000000" w:rsidR="00000000" w:rsidRPr="00000000">
        <w:rPr>
          <w:sz w:val="24"/>
          <w:szCs w:val="24"/>
          <w:rtl w:val="0"/>
        </w:rPr>
        <w:t xml:space="preserve"> 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Nazwa obiektu:........................................................................................................................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D">
      <w:pPr>
        <w:spacing w:after="0" w:line="360" w:lineRule="auto"/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(podać zgodnie z dokumentacją)</w:t>
      </w:r>
    </w:p>
    <w:p w:rsidR="00000000" w:rsidDel="00000000" w:rsidP="00000000" w:rsidRDefault="00000000" w:rsidRPr="00000000" w14:paraId="0000000E">
      <w:pPr>
        <w:spacing w:after="0" w:line="36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Sieć Magistralna / Rozdzielcza / Przyłącze*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after="0" w:line="36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36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Komisja w składzie: </w:t>
      </w:r>
    </w:p>
    <w:tbl>
      <w:tblPr>
        <w:tblStyle w:val="Table1"/>
        <w:tblW w:w="879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10"/>
        <w:gridCol w:w="3090"/>
        <w:gridCol w:w="3090"/>
        <w:tblGridChange w:id="0">
          <w:tblGrid>
            <w:gridCol w:w="2610"/>
            <w:gridCol w:w="3090"/>
            <w:gridCol w:w="3090"/>
          </w:tblGrid>
        </w:tblGridChange>
      </w:tblGrid>
      <w:tr>
        <w:trPr>
          <w:cantSplit w:val="0"/>
          <w:trHeight w:val="1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Przedstawiciel Veolii Energii Warszawa S.A.</w:t>
            </w:r>
          </w:p>
          <w:p w:rsidR="00000000" w:rsidDel="00000000" w:rsidP="00000000" w:rsidRDefault="00000000" w:rsidRPr="00000000" w14:paraId="00000012">
            <w:pPr>
              <w:spacing w:after="120" w:lineRule="auto"/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Komórka organizacyjna,</w:t>
              <w:br w:type="textWrapping"/>
              <w:t xml:space="preserve">Imię, Nazwisko, Funkcja, 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after="0" w:before="120"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Przedstawiciel Wykonawcy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Firma, Imię, Nazwisko, Funkcja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after="0" w:before="120" w:line="360" w:lineRule="auto"/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Przedstawiciel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br w:type="textWrapping"/>
              <w:t xml:space="preserve">Firma, Imię, Nazwisko, Funkcja </w:t>
            </w:r>
          </w:p>
        </w:tc>
      </w:tr>
      <w:tr>
        <w:trPr>
          <w:cantSplit w:val="0"/>
          <w:trHeight w:val="9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after="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spacing w:after="0" w:line="240" w:lineRule="auto"/>
              <w:ind w:left="214" w:hanging="18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after="0" w:line="720" w:lineRule="auto"/>
              <w:ind w:left="-38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after="0" w:line="7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spacing w:after="0" w:line="720" w:lineRule="auto"/>
              <w:ind w:left="214" w:hanging="18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0" w:line="7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after="0" w:line="7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spacing w:after="0" w:line="720" w:lineRule="auto"/>
              <w:ind w:left="214" w:hanging="18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0" w:before="120" w:line="36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dokonała: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spacing w:after="0" w:before="240" w:line="360" w:lineRule="auto"/>
        <w:ind w:left="36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Odbioru technicznego oraz zakwalifikowania do próby na gorąco w dniu</w:t>
      </w:r>
      <w:r w:rsidDel="00000000" w:rsidR="00000000" w:rsidRPr="00000000">
        <w:rPr>
          <w:sz w:val="20"/>
          <w:szCs w:val="20"/>
          <w:rtl w:val="0"/>
        </w:rPr>
        <w:t xml:space="preserve">   …………………………………………………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line="360" w:lineRule="auto"/>
        <w:ind w:left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Dokumentacja projektowa zawiera następujące zmiany legalne………………..….………………………………………………</w:t>
      </w:r>
    </w:p>
    <w:p w:rsidR="00000000" w:rsidDel="00000000" w:rsidP="00000000" w:rsidRDefault="00000000" w:rsidRPr="00000000" w14:paraId="00000021">
      <w:pPr>
        <w:spacing w:after="0" w:line="360" w:lineRule="auto"/>
        <w:ind w:left="36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..…………………………………………………..……………………………………………………………………………………………………………….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line="360" w:lineRule="auto"/>
        <w:ind w:left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Szczegółowe oględziny obiektu wykazały, że został on wykonany zgodnie z dokumentacją i wymienionymi powyżej legalnymi zmianami. 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line="360" w:lineRule="auto"/>
        <w:ind w:left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podstawie zapisów w „Protokole odbiorów częściowych”, zakończonych dnia    ……………r.  oraz niniejszego odbioru technicznego, Komisja stwierdza, że obiekt nadaje się do próby na gorąco.</w:t>
      </w:r>
    </w:p>
    <w:p w:rsidR="00000000" w:rsidDel="00000000" w:rsidP="00000000" w:rsidRDefault="00000000" w:rsidRPr="00000000" w14:paraId="00000024">
      <w:pPr>
        <w:spacing w:after="0" w:line="360" w:lineRule="auto"/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360" w:lineRule="auto"/>
        <w:ind w:left="72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line="360" w:lineRule="auto"/>
        <w:ind w:left="36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Charakterystyka wykonanej sieci ciepłowniczej </w:t>
      </w:r>
    </w:p>
    <w:p w:rsidR="00000000" w:rsidDel="00000000" w:rsidP="00000000" w:rsidRDefault="00000000" w:rsidRPr="00000000" w14:paraId="00000027">
      <w:pPr>
        <w:tabs>
          <w:tab w:val="center" w:leader="none" w:pos="5386"/>
          <w:tab w:val="right" w:leader="none" w:pos="10772"/>
        </w:tabs>
        <w:spacing w:after="0" w:line="360" w:lineRule="auto"/>
        <w:ind w:left="36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Rodzaj sieci : wodna / parowa </w:t>
      </w:r>
    </w:p>
    <w:tbl>
      <w:tblPr>
        <w:tblStyle w:val="Table2"/>
        <w:tblW w:w="9594.330708661417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0"/>
        <w:gridCol w:w="4251.968503937009"/>
        <w:gridCol w:w="850.3937007874016"/>
        <w:gridCol w:w="850.3937007874016"/>
        <w:gridCol w:w="850.3937007874016"/>
        <w:gridCol w:w="850.3937007874016"/>
        <w:gridCol w:w="850.3937007874016"/>
        <w:gridCol w:w="850.3937007874016"/>
        <w:tblGridChange w:id="0">
          <w:tblGrid>
            <w:gridCol w:w="240"/>
            <w:gridCol w:w="4251.968503937009"/>
            <w:gridCol w:w="850.3937007874016"/>
            <w:gridCol w:w="850.3937007874016"/>
            <w:gridCol w:w="850.3937007874016"/>
            <w:gridCol w:w="850.3937007874016"/>
            <w:gridCol w:w="850.3937007874016"/>
            <w:gridCol w:w="850.3937007874016"/>
          </w:tblGrid>
        </w:tblGridChange>
      </w:tblGrid>
      <w:tr>
        <w:trPr>
          <w:cantSplit w:val="1"/>
          <w:trHeight w:val="566.92913385826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Średnica rurociągów   2 x DN :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6.929133858267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Długość odcinka sieci podziemnej preizolowanej (bez sieci w komorach)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70.76171875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spacing w:after="0"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 komorach 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51.15834563552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0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spacing w:after="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Długość sieci podziemnej kanałowej </w:t>
            </w:r>
          </w:p>
          <w:p w:rsidR="00000000" w:rsidDel="00000000" w:rsidP="00000000" w:rsidRDefault="00000000" w:rsidRPr="00000000" w14:paraId="00000042">
            <w:pPr>
              <w:spacing w:after="120" w:lineRule="auto"/>
              <w:rPr>
                <w:rFonts w:ascii="Verdana" w:cs="Verdana" w:eastAsia="Verdana" w:hAnsi="Verdana"/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(bez sieci w komorach)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70.76171875" w:hRule="atLeast"/>
          <w:tblHeader w:val="0"/>
        </w:trPr>
        <w:tc>
          <w:tcPr/>
          <w:p w:rsidR="00000000" w:rsidDel="00000000" w:rsidP="00000000" w:rsidRDefault="00000000" w:rsidRPr="00000000" w14:paraId="00000049">
            <w:pPr>
              <w:spacing w:after="0"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 komorach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70.7617187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Długość odcinka sieci napowietrznej</w:t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70.7617187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Długość odcinka sieci w budynku SPIRO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</w:t>
            </w:r>
          </w:p>
        </w:tc>
      </w:tr>
      <w:tr>
        <w:trPr>
          <w:cantSplit w:val="1"/>
          <w:trHeight w:val="670.7617187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Długość odcinka sieci w budynku </w:t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70.7617187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9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Rodzaj izolacji termicznej</w:t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70.7617187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1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Rodzaje obudowy</w:t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after="120" w:before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spacing w:after="0" w:befor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Uwagi:</w:t>
      </w:r>
    </w:p>
    <w:p w:rsidR="00000000" w:rsidDel="00000000" w:rsidP="00000000" w:rsidRDefault="00000000" w:rsidRPr="00000000" w14:paraId="0000007A">
      <w:pPr>
        <w:spacing w:after="0" w:lineRule="auto"/>
        <w:ind w:right="-436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……………………………………………….……………………………………………………….</w:t>
      </w:r>
    </w:p>
    <w:p w:rsidR="00000000" w:rsidDel="00000000" w:rsidP="00000000" w:rsidRDefault="00000000" w:rsidRPr="00000000" w14:paraId="0000007B">
      <w:pPr>
        <w:spacing w:after="0" w:lineRule="auto"/>
        <w:ind w:right="-436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…………………………………………………………………………………………………………………………….……………………………………………………….</w:t>
      </w:r>
    </w:p>
    <w:p w:rsidR="00000000" w:rsidDel="00000000" w:rsidP="00000000" w:rsidRDefault="00000000" w:rsidRPr="00000000" w14:paraId="0000007C">
      <w:pPr>
        <w:spacing w:after="0" w:lineRule="auto"/>
        <w:ind w:right="-436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Rule="auto"/>
        <w:ind w:right="-436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numPr>
          <w:ilvl w:val="0"/>
          <w:numId w:val="6"/>
        </w:numPr>
        <w:spacing w:after="0" w:line="360" w:lineRule="auto"/>
        <w:ind w:left="36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Przekazanie dokumentacji </w:t>
      </w:r>
    </w:p>
    <w:p w:rsidR="00000000" w:rsidDel="00000000" w:rsidP="00000000" w:rsidRDefault="00000000" w:rsidRPr="00000000" w14:paraId="0000007F">
      <w:pPr>
        <w:spacing w:after="0" w:line="360" w:lineRule="auto"/>
        <w:ind w:left="36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dniu …………. przedstawicielowi VWAW ………….…….  przekazano następujące dokumenty:</w:t>
      </w:r>
    </w:p>
    <w:p w:rsidR="00000000" w:rsidDel="00000000" w:rsidP="00000000" w:rsidRDefault="00000000" w:rsidRPr="00000000" w14:paraId="00000080">
      <w:pPr>
        <w:spacing w:after="0" w:line="360" w:lineRule="auto"/>
        <w:ind w:left="36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3.1</w:t>
        <w:tab/>
        <w:tab/>
        <w:t xml:space="preserve">Protokół odbiorów częściowych zakończony dnia   …………..</w:t>
      </w:r>
    </w:p>
    <w:p w:rsidR="00000000" w:rsidDel="00000000" w:rsidP="00000000" w:rsidRDefault="00000000" w:rsidRPr="00000000" w14:paraId="00000081">
      <w:pPr>
        <w:spacing w:after="0" w:line="360" w:lineRule="auto"/>
        <w:ind w:left="1440" w:hanging="108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3.2</w:t>
        <w:tab/>
        <w:t xml:space="preserve">Oświadczenie geodety o złożeniu wstępnej inwentaryzacji geodezyjnej</w:t>
        <w:br w:type="textWrapping"/>
        <w:t xml:space="preserve">w Biurze Geodezji i Katastru Urzędu m. st. Warszawy </w:t>
      </w:r>
    </w:p>
    <w:p w:rsidR="00000000" w:rsidDel="00000000" w:rsidP="00000000" w:rsidRDefault="00000000" w:rsidRPr="00000000" w14:paraId="00000082">
      <w:pPr>
        <w:spacing w:after="0" w:line="360" w:lineRule="auto"/>
        <w:ind w:left="36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3.3</w:t>
        <w:tab/>
        <w:tab/>
        <w:t xml:space="preserve">Świadectwo odbioru dla rur stalowych</w:t>
      </w:r>
    </w:p>
    <w:p w:rsidR="00000000" w:rsidDel="00000000" w:rsidP="00000000" w:rsidRDefault="00000000" w:rsidRPr="00000000" w14:paraId="00000083">
      <w:pPr>
        <w:spacing w:after="0" w:line="360" w:lineRule="auto"/>
        <w:ind w:left="36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3.4</w:t>
        <w:tab/>
        <w:tab/>
        <w:t xml:space="preserve">Protokół powykonawczy rezystancyjnego systemu nadzoru</w:t>
      </w:r>
    </w:p>
    <w:p w:rsidR="00000000" w:rsidDel="00000000" w:rsidP="00000000" w:rsidRDefault="00000000" w:rsidRPr="00000000" w14:paraId="00000084">
      <w:pPr>
        <w:spacing w:after="0" w:line="360" w:lineRule="auto"/>
        <w:ind w:left="36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3.5</w:t>
        <w:tab/>
        <w:tab/>
        <w:t xml:space="preserve">Protokół z badań nieniszczących (UT)       </w:t>
      </w:r>
    </w:p>
    <w:p w:rsidR="00000000" w:rsidDel="00000000" w:rsidP="00000000" w:rsidRDefault="00000000" w:rsidRPr="00000000" w14:paraId="00000085">
      <w:pPr>
        <w:spacing w:after="0" w:line="360" w:lineRule="auto"/>
        <w:ind w:left="35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3.6</w:t>
        <w:tab/>
        <w:tab/>
        <w:t xml:space="preserve">Protokoły analiz wody po płukaniu rurociągów</w:t>
      </w:r>
    </w:p>
    <w:p w:rsidR="00000000" w:rsidDel="00000000" w:rsidP="00000000" w:rsidRDefault="00000000" w:rsidRPr="00000000" w14:paraId="00000086">
      <w:pPr>
        <w:spacing w:after="0" w:line="360" w:lineRule="auto"/>
        <w:ind w:left="35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3.7</w:t>
        <w:tab/>
        <w:tab/>
        <w:t xml:space="preserve">Kopia złożonej wstępnej inwentaryzacji geodezyjnej w wersji elektronicznej zawierającej co najmniej: przebieg trasy w pliku DWG (w wersji nie nowszej niż AutoCAD 2016) oraz współrzędne w układzie PUWG 2000; PL-EVRF-2007-NH  w pliku XLS.</w:t>
      </w:r>
    </w:p>
    <w:p w:rsidR="00000000" w:rsidDel="00000000" w:rsidP="00000000" w:rsidRDefault="00000000" w:rsidRPr="00000000" w14:paraId="00000087">
      <w:pPr>
        <w:spacing w:after="0" w:line="360" w:lineRule="auto"/>
        <w:ind w:left="35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numPr>
          <w:ilvl w:val="0"/>
          <w:numId w:val="6"/>
        </w:numPr>
        <w:spacing w:after="0" w:line="360" w:lineRule="auto"/>
        <w:ind w:left="36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Ustalenia końcowe</w:t>
      </w:r>
    </w:p>
    <w:p w:rsidR="00000000" w:rsidDel="00000000" w:rsidP="00000000" w:rsidRDefault="00000000" w:rsidRPr="00000000" w14:paraId="00000089">
      <w:pPr>
        <w:spacing w:after="0" w:line="360" w:lineRule="auto"/>
        <w:ind w:left="1080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numPr>
          <w:ilvl w:val="1"/>
          <w:numId w:val="6"/>
        </w:numPr>
        <w:spacing w:after="0" w:line="36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Aneks nr …………………………………..z dnia ……………………………………….</w:t>
      </w:r>
    </w:p>
    <w:p w:rsidR="00000000" w:rsidDel="00000000" w:rsidP="00000000" w:rsidRDefault="00000000" w:rsidRPr="00000000" w14:paraId="0000008B">
      <w:pPr>
        <w:numPr>
          <w:ilvl w:val="1"/>
          <w:numId w:val="6"/>
        </w:numPr>
        <w:spacing w:after="0" w:line="36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Odpowiedzialność za ewentualne uszkodzenia / kradzieże, do czasu odbioru końcowego, ponosi Wykonawca.</w:t>
      </w:r>
    </w:p>
    <w:p w:rsidR="00000000" w:rsidDel="00000000" w:rsidP="00000000" w:rsidRDefault="00000000" w:rsidRPr="00000000" w14:paraId="0000008C">
      <w:pPr>
        <w:spacing w:after="0" w:line="36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36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="36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Na tym protokół zakończono i podpisano: </w:t>
      </w:r>
    </w:p>
    <w:tbl>
      <w:tblPr>
        <w:tblStyle w:val="Table3"/>
        <w:tblW w:w="928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95"/>
        <w:gridCol w:w="3096"/>
        <w:gridCol w:w="3097"/>
        <w:tblGridChange w:id="0">
          <w:tblGrid>
            <w:gridCol w:w="3095"/>
            <w:gridCol w:w="3096"/>
            <w:gridCol w:w="3097"/>
          </w:tblGrid>
        </w:tblGridChange>
      </w:tblGrid>
      <w:tr>
        <w:trPr>
          <w:cantSplit w:val="0"/>
          <w:trHeight w:val="1133.858267716535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F">
            <w:pPr>
              <w:numPr>
                <w:ilvl w:val="0"/>
                <w:numId w:val="5"/>
              </w:numPr>
              <w:spacing w:after="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numPr>
                <w:ilvl w:val="0"/>
                <w:numId w:val="4"/>
              </w:numPr>
              <w:spacing w:after="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numPr>
                <w:ilvl w:val="0"/>
                <w:numId w:val="3"/>
              </w:numPr>
              <w:spacing w:after="0" w:line="240" w:lineRule="auto"/>
              <w:ind w:left="252" w:hanging="18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3.858267716535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2">
            <w:pPr>
              <w:numPr>
                <w:ilvl w:val="0"/>
                <w:numId w:val="5"/>
              </w:numPr>
              <w:spacing w:after="0" w:line="240" w:lineRule="auto"/>
              <w:ind w:left="18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numPr>
                <w:ilvl w:val="0"/>
                <w:numId w:val="4"/>
              </w:numPr>
              <w:spacing w:after="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numPr>
                <w:ilvl w:val="0"/>
                <w:numId w:val="3"/>
              </w:numPr>
              <w:spacing w:after="0" w:line="240" w:lineRule="auto"/>
              <w:ind w:left="252" w:hanging="18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3.858267716535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5">
            <w:pPr>
              <w:numPr>
                <w:ilvl w:val="0"/>
                <w:numId w:val="5"/>
              </w:numPr>
              <w:spacing w:after="0" w:line="240" w:lineRule="auto"/>
              <w:ind w:left="18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numPr>
                <w:ilvl w:val="0"/>
                <w:numId w:val="4"/>
              </w:numPr>
              <w:spacing w:after="0" w:line="240" w:lineRule="auto"/>
              <w:ind w:left="306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numPr>
                <w:ilvl w:val="0"/>
                <w:numId w:val="3"/>
              </w:numPr>
              <w:spacing w:after="0" w:line="240" w:lineRule="auto"/>
              <w:ind w:left="252" w:hanging="18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8">
      <w:pPr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rFonts w:ascii="Arial" w:cs="Arial" w:eastAsia="Arial" w:hAnsi="Arial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tabs>
          <w:tab w:val="center" w:leader="none" w:pos="4536"/>
          <w:tab w:val="right" w:leader="none" w:pos="9072"/>
        </w:tabs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pageBreakBefore w:val="0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993" w:left="1417" w:right="1417" w:header="0" w:footer="283.464566929133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Verdan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5">
    <w:pPr>
      <w:spacing w:after="0" w:lineRule="auto"/>
      <w:jc w:val="center"/>
      <w:rPr>
        <w:sz w:val="20"/>
        <w:szCs w:val="20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6">
    <w:pPr>
      <w:spacing w:after="0" w:lineRule="auto"/>
      <w:ind w:left="0" w:right="19.1338582677173" w:firstLine="0"/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 „Własność Veolia © informacja służbowa - nie udostępniać publicznie”                 </w:t>
    </w:r>
  </w:p>
  <w:p w:rsidR="00000000" w:rsidDel="00000000" w:rsidP="00000000" w:rsidRDefault="00000000" w:rsidRPr="00000000" w14:paraId="000000A7">
    <w:pPr>
      <w:spacing w:after="0" w:lineRule="auto"/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STRONA  </w:t>
    </w: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/</w:t>
    </w:r>
    <w:r w:rsidDel="00000000" w:rsidR="00000000" w:rsidRPr="00000000">
      <w:rPr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4"/>
      <w:tblW w:w="10725.0" w:type="dxa"/>
      <w:jc w:val="center"/>
      <w:tblBorders>
        <w:top w:color="783f04" w:space="0" w:sz="8" w:val="single"/>
        <w:left w:color="783f04" w:space="0" w:sz="8" w:val="single"/>
        <w:bottom w:color="783f04" w:space="0" w:sz="8" w:val="single"/>
        <w:right w:color="783f04" w:space="0" w:sz="8" w:val="single"/>
        <w:insideH w:color="783f04" w:space="0" w:sz="8" w:val="single"/>
        <w:insideV w:color="783f04" w:space="0" w:sz="8" w:val="single"/>
      </w:tblBorders>
      <w:tblLayout w:type="fixed"/>
      <w:tblLook w:val="0600"/>
    </w:tblPr>
    <w:tblGrid>
      <w:gridCol w:w="1665"/>
      <w:gridCol w:w="6000"/>
      <w:gridCol w:w="3060"/>
      <w:tblGridChange w:id="0">
        <w:tblGrid>
          <w:gridCol w:w="1665"/>
          <w:gridCol w:w="6000"/>
          <w:gridCol w:w="3060"/>
        </w:tblGrid>
      </w:tblGridChange>
    </w:tblGrid>
    <w:tr>
      <w:trPr>
        <w:cantSplit w:val="0"/>
        <w:trHeight w:val="420" w:hRule="atLeast"/>
        <w:tblHeader w:val="0"/>
      </w:trPr>
      <w:tc>
        <w:tcPr>
          <w:vMerge w:val="restart"/>
          <w:tcBorders>
            <w:top w:color="783f04" w:space="0" w:sz="4" w:val="single"/>
            <w:left w:color="783f04" w:space="0" w:sz="4" w:val="single"/>
            <w:right w:color="783f04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9D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-141.73228346456688" w:right="0" w:firstLine="0"/>
            <w:jc w:val="center"/>
            <w:rPr/>
          </w:pPr>
          <w:r w:rsidDel="00000000" w:rsidR="00000000" w:rsidRPr="00000000">
            <w:rPr/>
            <w:drawing>
              <wp:inline distB="114300" distT="114300" distL="114300" distR="114300">
                <wp:extent cx="923925" cy="35560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25" cy="355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tcBorders>
            <w:top w:color="783f04" w:space="0" w:sz="4" w:val="single"/>
            <w:left w:color="783f04" w:space="0" w:sz="4" w:val="single"/>
            <w:right w:color="783f04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9E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MTR.03-INS.VWAW.01-04 </w:t>
          </w:r>
        </w:p>
        <w:p w:rsidR="00000000" w:rsidDel="00000000" w:rsidP="00000000" w:rsidRDefault="00000000" w:rsidRPr="00000000" w14:paraId="0000009F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Protokół odbioru technicznego i kwalifikacji do eksploatacji obiektu sieci ciepłowniczej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783f04" w:space="0" w:sz="4" w:val="single"/>
            <w:left w:color="783f04" w:space="0" w:sz="4" w:val="single"/>
            <w:bottom w:color="783f04" w:space="0" w:sz="4" w:val="single"/>
            <w:right w:color="783f04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A0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16"/>
              <w:szCs w:val="16"/>
              <w:rtl w:val="0"/>
            </w:rPr>
            <w:t xml:space="preserve">DATA OPRACOWANIA: 2024/06/21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20" w:hRule="atLeast"/>
        <w:tblHeader w:val="0"/>
      </w:trPr>
      <w:tc>
        <w:tcPr>
          <w:vMerge w:val="continue"/>
          <w:tcBorders>
            <w:top w:color="783f04" w:space="0" w:sz="4" w:val="single"/>
            <w:left w:color="783f04" w:space="0" w:sz="4" w:val="single"/>
            <w:right w:color="783f04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783f04" w:space="0" w:sz="4" w:val="single"/>
            <w:left w:color="783f04" w:space="0" w:sz="4" w:val="single"/>
            <w:right w:color="783f04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783f04" w:space="0" w:sz="4" w:val="single"/>
            <w:left w:color="783f04" w:space="0" w:sz="4" w:val="single"/>
            <w:bottom w:color="783f04" w:space="0" w:sz="4" w:val="single"/>
            <w:right w:color="783f04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A3">
          <w:pPr>
            <w:tabs>
              <w:tab w:val="center" w:leader="none" w:pos="4536"/>
              <w:tab w:val="right" w:leader="none" w:pos="9072"/>
            </w:tabs>
            <w:spacing w:after="0" w:lineRule="auto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16"/>
              <w:szCs w:val="16"/>
              <w:rtl w:val="0"/>
            </w:rPr>
            <w:t xml:space="preserve">DATA AKTUALIZACJI: -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4">
    <w:pPr>
      <w:tabs>
        <w:tab w:val="center" w:leader="none" w:pos="4536"/>
        <w:tab w:val="right" w:leader="none" w:pos="9072"/>
      </w:tabs>
      <w:spacing w:after="0" w:lineRule="auto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7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7"/>
      <w:numFmt w:val="decimal"/>
      <w:lvlText w:val="%1."/>
      <w:lvlJc w:val="left"/>
      <w:pPr>
        <w:ind w:left="597" w:hanging="360"/>
      </w:pPr>
      <w:rPr/>
    </w:lvl>
    <w:lvl w:ilvl="1">
      <w:start w:val="1"/>
      <w:numFmt w:val="lowerLetter"/>
      <w:lvlText w:val="%2."/>
      <w:lvlJc w:val="left"/>
      <w:pPr>
        <w:ind w:left="1317" w:hanging="360.0000000000002"/>
      </w:pPr>
      <w:rPr/>
    </w:lvl>
    <w:lvl w:ilvl="2">
      <w:start w:val="1"/>
      <w:numFmt w:val="lowerRoman"/>
      <w:lvlText w:val="%3."/>
      <w:lvlJc w:val="right"/>
      <w:pPr>
        <w:ind w:left="2037" w:hanging="180"/>
      </w:pPr>
      <w:rPr/>
    </w:lvl>
    <w:lvl w:ilvl="3">
      <w:start w:val="1"/>
      <w:numFmt w:val="decimal"/>
      <w:lvlText w:val="%4."/>
      <w:lvlJc w:val="left"/>
      <w:pPr>
        <w:ind w:left="2757" w:hanging="360"/>
      </w:pPr>
      <w:rPr/>
    </w:lvl>
    <w:lvl w:ilvl="4">
      <w:start w:val="1"/>
      <w:numFmt w:val="lowerLetter"/>
      <w:lvlText w:val="%5."/>
      <w:lvlJc w:val="left"/>
      <w:pPr>
        <w:ind w:left="3477" w:hanging="360"/>
      </w:pPr>
      <w:rPr/>
    </w:lvl>
    <w:lvl w:ilvl="5">
      <w:start w:val="1"/>
      <w:numFmt w:val="lowerRoman"/>
      <w:lvlText w:val="%6."/>
      <w:lvlJc w:val="right"/>
      <w:pPr>
        <w:ind w:left="4197" w:hanging="180"/>
      </w:pPr>
      <w:rPr/>
    </w:lvl>
    <w:lvl w:ilvl="6">
      <w:start w:val="1"/>
      <w:numFmt w:val="decimal"/>
      <w:lvlText w:val="%7."/>
      <w:lvlJc w:val="left"/>
      <w:pPr>
        <w:ind w:left="4917" w:hanging="360"/>
      </w:pPr>
      <w:rPr/>
    </w:lvl>
    <w:lvl w:ilvl="7">
      <w:start w:val="1"/>
      <w:numFmt w:val="lowerLetter"/>
      <w:lvlText w:val="%8."/>
      <w:lvlJc w:val="left"/>
      <w:pPr>
        <w:ind w:left="5637" w:hanging="360"/>
      </w:pPr>
      <w:rPr/>
    </w:lvl>
    <w:lvl w:ilvl="8">
      <w:start w:val="1"/>
      <w:numFmt w:val="lowerRoman"/>
      <w:lvlText w:val="%9."/>
      <w:lvlJc w:val="right"/>
      <w:pPr>
        <w:ind w:left="6357" w:hanging="180"/>
      </w:pPr>
      <w:rPr/>
    </w:lvl>
  </w:abstractNum>
  <w:abstractNum w:abstractNumId="4">
    <w:lvl w:ilvl="0">
      <w:start w:val="4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298" w:hanging="359"/>
      </w:pPr>
      <w:rPr/>
    </w:lvl>
    <w:lvl w:ilvl="2">
      <w:start w:val="1"/>
      <w:numFmt w:val="lowerRoman"/>
      <w:lvlText w:val="%3."/>
      <w:lvlJc w:val="right"/>
      <w:pPr>
        <w:ind w:left="2018" w:hanging="180"/>
      </w:pPr>
      <w:rPr/>
    </w:lvl>
    <w:lvl w:ilvl="3">
      <w:start w:val="1"/>
      <w:numFmt w:val="decimal"/>
      <w:lvlText w:val="%4."/>
      <w:lvlJc w:val="left"/>
      <w:pPr>
        <w:ind w:left="2738" w:hanging="360"/>
      </w:pPr>
      <w:rPr/>
    </w:lvl>
    <w:lvl w:ilvl="4">
      <w:start w:val="1"/>
      <w:numFmt w:val="lowerLetter"/>
      <w:lvlText w:val="%5."/>
      <w:lvlJc w:val="left"/>
      <w:pPr>
        <w:ind w:left="3458" w:hanging="360"/>
      </w:pPr>
      <w:rPr/>
    </w:lvl>
    <w:lvl w:ilvl="5">
      <w:start w:val="1"/>
      <w:numFmt w:val="lowerRoman"/>
      <w:lvlText w:val="%6."/>
      <w:lvlJc w:val="right"/>
      <w:pPr>
        <w:ind w:left="4178" w:hanging="180"/>
      </w:pPr>
      <w:rPr/>
    </w:lvl>
    <w:lvl w:ilvl="6">
      <w:start w:val="1"/>
      <w:numFmt w:val="decimal"/>
      <w:lvlText w:val="%7."/>
      <w:lvlJc w:val="left"/>
      <w:pPr>
        <w:ind w:left="4898" w:hanging="360"/>
      </w:pPr>
      <w:rPr/>
    </w:lvl>
    <w:lvl w:ilvl="7">
      <w:start w:val="1"/>
      <w:numFmt w:val="lowerLetter"/>
      <w:lvlText w:val="%8."/>
      <w:lvlJc w:val="left"/>
      <w:pPr>
        <w:ind w:left="5618" w:hanging="360"/>
      </w:pPr>
      <w:rPr/>
    </w:lvl>
    <w:lvl w:ilvl="8">
      <w:start w:val="1"/>
      <w:numFmt w:val="lowerRoman"/>
      <w:lvlText w:val="%9."/>
      <w:lvlJc w:val="right"/>
      <w:pPr>
        <w:ind w:left="6338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upperRoman"/>
      <w:lvlText w:val="%1."/>
      <w:lvlJc w:val="left"/>
      <w:pPr>
        <w:ind w:left="1080" w:hanging="72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