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B829CE" w:rsidRDefault="00290BC8">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B829CE" w:rsidRDefault="00B829CE">
      <w:pPr>
        <w:spacing w:line="276" w:lineRule="auto"/>
        <w:ind w:left="0" w:hanging="2"/>
        <w:rPr>
          <w:rFonts w:ascii="Calibri" w:eastAsia="Calibri" w:hAnsi="Calibri" w:cs="Calibri"/>
          <w:i/>
          <w:highlight w:val="yellow"/>
        </w:rPr>
      </w:pPr>
    </w:p>
    <w:p w14:paraId="00000008" w14:textId="64050B2E" w:rsidR="00B829CE" w:rsidRDefault="00CA2921">
      <w:pPr>
        <w:spacing w:line="276" w:lineRule="auto"/>
        <w:ind w:left="0" w:hanging="2"/>
        <w:jc w:val="both"/>
        <w:rPr>
          <w:rFonts w:ascii="Calibri" w:eastAsia="Calibri" w:hAnsi="Calibri" w:cs="Calibri"/>
          <w:b/>
          <w:sz w:val="22"/>
          <w:szCs w:val="22"/>
        </w:rPr>
      </w:pPr>
      <w:sdt>
        <w:sdtPr>
          <w:tag w:val="goog_rdk_0"/>
          <w:id w:val="-1588612096"/>
          <w:showingPlcHdr/>
        </w:sdtPr>
        <w:sdtEndPr/>
        <w:sdtContent>
          <w:r w:rsidR="00093954">
            <w:t xml:space="preserve">     </w:t>
          </w:r>
        </w:sdtContent>
      </w:sdt>
      <w:r w:rsidR="009F0346" w:rsidRPr="009F0346">
        <w:rPr>
          <w:rFonts w:ascii="Calibri" w:eastAsia="Calibri" w:hAnsi="Calibri" w:cs="Calibri"/>
          <w:b/>
        </w:rPr>
        <w:t xml:space="preserve">Przebudowa i budowa osiedlowej sieci ciepłowniczej od komory A24/L2 do A24/L1/ST1 wraz </w:t>
      </w:r>
      <w:r w:rsidR="009F0346">
        <w:rPr>
          <w:rFonts w:ascii="Calibri" w:eastAsia="Calibri" w:hAnsi="Calibri" w:cs="Calibri"/>
          <w:b/>
        </w:rPr>
        <w:br/>
      </w:r>
      <w:r w:rsidR="009F0346" w:rsidRPr="009F0346">
        <w:rPr>
          <w:rFonts w:ascii="Calibri" w:eastAsia="Calibri" w:hAnsi="Calibri" w:cs="Calibri"/>
          <w:b/>
        </w:rPr>
        <w:t>z przyłączem cieplnym do budynku przy ul. Tokarza 5 w Warszawie</w:t>
      </w:r>
      <w:r w:rsidR="009F0346">
        <w:rPr>
          <w:rFonts w:ascii="Calibri" w:eastAsia="Calibri" w:hAnsi="Calibri" w:cs="Calibri"/>
          <w:b/>
        </w:rPr>
        <w:t xml:space="preserve">  </w:t>
      </w:r>
      <w:r w:rsidR="00290BC8" w:rsidRPr="009F0346">
        <w:rPr>
          <w:rFonts w:ascii="Calibri" w:eastAsia="Calibri" w:hAnsi="Calibri" w:cs="Calibri"/>
          <w:b/>
        </w:rPr>
        <w:t xml:space="preserve">polegająca na wykonaniu robót budowlanych, zgodnie z załączoną do części III SWZ dokumentacją projektową </w:t>
      </w:r>
      <w:r w:rsidR="009F0346">
        <w:rPr>
          <w:rFonts w:ascii="Calibri" w:eastAsia="Calibri" w:hAnsi="Calibri" w:cs="Calibri"/>
          <w:b/>
        </w:rPr>
        <w:br/>
      </w:r>
      <w:r w:rsidR="00290BC8" w:rsidRPr="009F0346">
        <w:rPr>
          <w:rFonts w:ascii="Calibri" w:eastAsia="Calibri" w:hAnsi="Calibri" w:cs="Calibri"/>
          <w:b/>
        </w:rPr>
        <w:t>i formalnoprawną.</w:t>
      </w:r>
    </w:p>
    <w:p w14:paraId="00000009" w14:textId="77777777" w:rsidR="00B829CE" w:rsidRDefault="00B829CE">
      <w:pPr>
        <w:spacing w:line="276" w:lineRule="auto"/>
        <w:ind w:left="0" w:hanging="2"/>
        <w:jc w:val="both"/>
        <w:rPr>
          <w:rFonts w:ascii="Calibri" w:eastAsia="Calibri" w:hAnsi="Calibri" w:cs="Calibri"/>
          <w:b/>
          <w:highlight w:val="lightGray"/>
        </w:rPr>
      </w:pPr>
    </w:p>
    <w:p w14:paraId="0000000A" w14:textId="77777777" w:rsidR="00B829CE" w:rsidRDefault="00B829CE">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B829CE" w:rsidRDefault="00290BC8">
      <w:pPr>
        <w:spacing w:line="276" w:lineRule="auto"/>
        <w:ind w:left="1" w:hanging="3"/>
        <w:jc w:val="both"/>
        <w:rPr>
          <w:rFonts w:ascii="Calibri" w:eastAsia="Calibri" w:hAnsi="Calibri" w:cs="Calibri"/>
          <w:color w:val="000000"/>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C" w14:textId="77777777" w:rsidR="00B829CE" w:rsidRDefault="00290BC8">
      <w:pPr>
        <w:pBdr>
          <w:top w:val="nil"/>
          <w:left w:val="nil"/>
          <w:bottom w:val="nil"/>
          <w:right w:val="nil"/>
          <w:between w:val="nil"/>
        </w:pBdr>
        <w:spacing w:line="276" w:lineRule="auto"/>
        <w:ind w:left="0" w:hanging="2"/>
        <w:rPr>
          <w:rFonts w:ascii="Calibri" w:eastAsia="Calibri" w:hAnsi="Calibri" w:cs="Calibri"/>
          <w:b/>
          <w:color w:val="000000"/>
          <w:shd w:val="clear" w:color="auto" w:fill="FF9900"/>
        </w:rPr>
      </w:pPr>
      <w:r w:rsidRPr="009F0346">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0000000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E"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B829CE" w:rsidRDefault="00290BC8">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0000002F" w14:textId="2BE3C941" w:rsidR="00B829CE" w:rsidRDefault="00B829CE" w:rsidP="009F0346">
      <w:pPr>
        <w:spacing w:line="276" w:lineRule="auto"/>
        <w:ind w:leftChars="0" w:left="0" w:firstLineChars="0" w:firstLine="0"/>
        <w:rPr>
          <w:rFonts w:ascii="Calibri" w:eastAsia="Calibri" w:hAnsi="Calibri" w:cs="Calibri"/>
          <w:i/>
          <w:highlight w:val="yellow"/>
        </w:rPr>
      </w:pPr>
    </w:p>
    <w:p w14:paraId="00000030" w14:textId="6302213B" w:rsidR="00B829CE" w:rsidRDefault="009F0346">
      <w:pPr>
        <w:spacing w:line="276" w:lineRule="auto"/>
        <w:ind w:left="0" w:hanging="2"/>
        <w:jc w:val="both"/>
        <w:rPr>
          <w:rFonts w:ascii="Calibri" w:eastAsia="Calibri" w:hAnsi="Calibri" w:cs="Calibri"/>
          <w:b/>
          <w:shd w:val="clear" w:color="auto" w:fill="FF9900"/>
        </w:rPr>
      </w:pPr>
      <w:r w:rsidRPr="009F0346">
        <w:rPr>
          <w:rFonts w:ascii="Calibri" w:eastAsia="Calibri" w:hAnsi="Calibri" w:cs="Calibri"/>
          <w:b/>
        </w:rPr>
        <w:t>Przebudowa i budowa osiedlowej sieci ciepłowniczej od komory A24/L2 do A24/L1/ST1 wraz z przyłączem cieplnym do budynku przy ul. Tokarza 5 w Warszawie</w:t>
      </w:r>
      <w:r>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31" w14:textId="77777777" w:rsidR="00B829CE" w:rsidRDefault="00B829CE">
      <w:pPr>
        <w:spacing w:line="276" w:lineRule="auto"/>
        <w:ind w:left="0" w:hanging="2"/>
        <w:jc w:val="both"/>
        <w:rPr>
          <w:rFonts w:ascii="Calibri" w:eastAsia="Calibri" w:hAnsi="Calibri" w:cs="Calibri"/>
          <w:b/>
          <w:sz w:val="22"/>
          <w:szCs w:val="22"/>
        </w:rPr>
      </w:pPr>
      <w:bookmarkStart w:id="12" w:name="_heading=h.2u6wntf" w:colFirst="0" w:colLast="0"/>
      <w:bookmarkEnd w:id="12"/>
    </w:p>
    <w:p w14:paraId="00000032" w14:textId="77777777" w:rsidR="00B829CE" w:rsidRDefault="00B829CE">
      <w:pPr>
        <w:spacing w:line="276" w:lineRule="auto"/>
        <w:ind w:left="0" w:hanging="2"/>
        <w:jc w:val="both"/>
        <w:rPr>
          <w:rFonts w:ascii="Calibri" w:eastAsia="Calibri" w:hAnsi="Calibri" w:cs="Calibri"/>
          <w:b/>
          <w:highlight w:val="lightGray"/>
        </w:rPr>
      </w:pPr>
      <w:bookmarkStart w:id="13" w:name="_heading=h.9y9gll1tsf9p" w:colFirst="0" w:colLast="0"/>
      <w:bookmarkEnd w:id="13"/>
    </w:p>
    <w:p w14:paraId="00000033" w14:textId="77777777" w:rsidR="00B829CE" w:rsidRDefault="00B829CE">
      <w:pPr>
        <w:spacing w:line="276" w:lineRule="auto"/>
        <w:ind w:left="0" w:hanging="2"/>
        <w:jc w:val="center"/>
        <w:rPr>
          <w:rFonts w:ascii="Calibri" w:eastAsia="Calibri" w:hAnsi="Calibri" w:cs="Calibri"/>
          <w:b/>
          <w:sz w:val="22"/>
          <w:szCs w:val="22"/>
        </w:rPr>
      </w:pPr>
    </w:p>
    <w:p w14:paraId="00000034" w14:textId="77777777" w:rsidR="00B829CE" w:rsidRDefault="00290BC8">
      <w:pPr>
        <w:spacing w:line="276" w:lineRule="auto"/>
        <w:ind w:left="1" w:hanging="3"/>
        <w:jc w:val="both"/>
        <w:rPr>
          <w:rFonts w:ascii="Calibri" w:eastAsia="Calibri" w:hAnsi="Calibri" w:cs="Calibri"/>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35" w14:textId="77777777" w:rsidR="00B829CE" w:rsidRDefault="00290BC8">
      <w:pPr>
        <w:spacing w:line="276" w:lineRule="auto"/>
        <w:ind w:left="0" w:hanging="2"/>
        <w:rPr>
          <w:rFonts w:ascii="Calibri" w:eastAsia="Calibri" w:hAnsi="Calibri" w:cs="Calibri"/>
          <w:b/>
        </w:rPr>
      </w:pPr>
      <w:bookmarkStart w:id="14" w:name="_heading=h.gjdgxs" w:colFirst="0" w:colLast="0"/>
      <w:bookmarkEnd w:id="14"/>
      <w:r w:rsidRPr="009F0346">
        <w:rPr>
          <w:rFonts w:ascii="Calibri" w:eastAsia="Calibri" w:hAnsi="Calibri" w:cs="Calibri"/>
          <w:b/>
          <w:color w:val="222222"/>
        </w:rPr>
        <w:t>Modernizacja systemu ciepłowniczego na terenie m. st. Warszawy w celu poprawy efektywności</w:t>
      </w:r>
      <w:r>
        <w:rPr>
          <w:rFonts w:ascii="Calibri" w:eastAsia="Calibri" w:hAnsi="Calibri" w:cs="Calibri"/>
          <w:b/>
          <w:color w:val="222222"/>
          <w:shd w:val="clear" w:color="auto" w:fill="FF9900"/>
        </w:rPr>
        <w:t xml:space="preserve"> </w:t>
      </w:r>
      <w:r w:rsidRPr="009F0346">
        <w:rPr>
          <w:rFonts w:ascii="Calibri" w:eastAsia="Calibri" w:hAnsi="Calibri" w:cs="Calibri"/>
          <w:b/>
          <w:color w:val="222222"/>
        </w:rPr>
        <w:t>energetycznej na lata 2025-2029 - Etap I</w:t>
      </w:r>
      <w:r>
        <w:rPr>
          <w:rFonts w:ascii="Calibri" w:eastAsia="Calibri" w:hAnsi="Calibri" w:cs="Calibri"/>
          <w:b/>
          <w:color w:val="222222"/>
          <w:shd w:val="clear" w:color="auto" w:fill="FF9900"/>
        </w:rPr>
        <w:t xml:space="preserve"> </w:t>
      </w:r>
    </w:p>
    <w:p w14:paraId="00000036"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sz w:val="22"/>
          <w:szCs w:val="22"/>
        </w:rPr>
      </w:pPr>
      <w:bookmarkStart w:id="15" w:name="_heading=h.noccwjw011v8" w:colFirst="0" w:colLast="0"/>
      <w:bookmarkEnd w:id="15"/>
      <w:r>
        <w:br w:type="page"/>
      </w:r>
    </w:p>
    <w:p w14:paraId="00000037"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6" w:name="_heading=h.19c6y18" w:colFirst="0" w:colLast="0"/>
      <w:bookmarkEnd w:id="16"/>
      <w:r>
        <w:rPr>
          <w:rFonts w:ascii="Calibri" w:eastAsia="Calibri" w:hAnsi="Calibri" w:cs="Calibri"/>
          <w:b/>
          <w:color w:val="000000"/>
          <w:sz w:val="22"/>
          <w:szCs w:val="22"/>
        </w:rPr>
        <w:lastRenderedPageBreak/>
        <w:t>Spis treści:</w:t>
      </w:r>
    </w:p>
    <w:p w14:paraId="00000038"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7" w:name="_heading=h.30j0zll" w:colFirst="0" w:colLast="0" w:displacedByCustomXml="next"/>
    <w:bookmarkEnd w:id="17" w:displacedByCustomXml="next"/>
    <w:sdt>
      <w:sdtPr>
        <w:id w:val="543948537"/>
        <w:docPartObj>
          <w:docPartGallery w:val="Table of Contents"/>
          <w:docPartUnique/>
        </w:docPartObj>
      </w:sdtPr>
      <w:sdtEndPr/>
      <w:sdtContent>
        <w:p w14:paraId="00000039" w14:textId="77777777" w:rsidR="00B829CE" w:rsidRDefault="00290BC8">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0000003A" w14:textId="691F89F9"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tbugp1">
            <w:r w:rsidR="00290BC8">
              <w:rPr>
                <w:rFonts w:ascii="Calibri" w:eastAsia="Calibri" w:hAnsi="Calibri" w:cs="Calibri"/>
                <w:color w:val="000000"/>
                <w:sz w:val="22"/>
                <w:szCs w:val="22"/>
              </w:rPr>
              <w:t>1.</w:t>
            </w:r>
            <w:r w:rsidR="00290BC8">
              <w:rPr>
                <w:rFonts w:ascii="Calibri" w:eastAsia="Calibri" w:hAnsi="Calibri" w:cs="Calibri"/>
                <w:color w:val="000000"/>
                <w:sz w:val="22"/>
                <w:szCs w:val="22"/>
              </w:rPr>
              <w:tab/>
              <w:t>PRZEDMIOT I ZAKRES ROBOT BUDOWLANYCH</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4</w:t>
            </w:r>
          </w:hyperlink>
        </w:p>
        <w:p w14:paraId="0000003B" w14:textId="77777777"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znysh7">
            <w:r w:rsidR="00290BC8">
              <w:rPr>
                <w:rFonts w:ascii="Calibri" w:eastAsia="Calibri" w:hAnsi="Calibri" w:cs="Calibri"/>
                <w:color w:val="000000"/>
                <w:sz w:val="22"/>
                <w:szCs w:val="22"/>
              </w:rPr>
              <w:t>2.</w:t>
            </w:r>
            <w:r w:rsidR="00290BC8">
              <w:rPr>
                <w:rFonts w:ascii="Calibri" w:eastAsia="Calibri" w:hAnsi="Calibri" w:cs="Calibri"/>
                <w:color w:val="000000"/>
                <w:sz w:val="22"/>
                <w:szCs w:val="22"/>
              </w:rPr>
              <w:tab/>
              <w:t>OPIS PRAC TOWARZYSZĄCYCH I ROBÓT TYMCZASOWYCH</w:t>
            </w:r>
            <w:r w:rsidR="00290BC8">
              <w:rPr>
                <w:rFonts w:ascii="Calibri" w:eastAsia="Calibri" w:hAnsi="Calibri" w:cs="Calibri"/>
                <w:color w:val="000000"/>
                <w:sz w:val="22"/>
                <w:szCs w:val="22"/>
              </w:rPr>
              <w:tab/>
              <w:t>7</w:t>
            </w:r>
          </w:hyperlink>
        </w:p>
        <w:p w14:paraId="0000003C" w14:textId="77777777"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rrrqc1">
            <w:r w:rsidR="00290BC8">
              <w:rPr>
                <w:rFonts w:ascii="Calibri" w:eastAsia="Calibri" w:hAnsi="Calibri" w:cs="Calibri"/>
                <w:color w:val="000000"/>
                <w:sz w:val="22"/>
                <w:szCs w:val="22"/>
              </w:rPr>
              <w:t>3.</w:t>
            </w:r>
            <w:r w:rsidR="00290BC8">
              <w:rPr>
                <w:rFonts w:ascii="Calibri" w:eastAsia="Calibri" w:hAnsi="Calibri" w:cs="Calibri"/>
                <w:color w:val="000000"/>
                <w:sz w:val="22"/>
                <w:szCs w:val="22"/>
              </w:rPr>
              <w:tab/>
              <w:t>INFORMACJA O TERENIE BUDOWY</w:t>
            </w:r>
            <w:r w:rsidR="00290BC8">
              <w:rPr>
                <w:rFonts w:ascii="Calibri" w:eastAsia="Calibri" w:hAnsi="Calibri" w:cs="Calibri"/>
                <w:color w:val="000000"/>
                <w:sz w:val="22"/>
                <w:szCs w:val="22"/>
              </w:rPr>
              <w:tab/>
              <w:t>9</w:t>
            </w:r>
          </w:hyperlink>
        </w:p>
        <w:p w14:paraId="0000003D" w14:textId="27FD3697" w:rsidR="00B829CE" w:rsidRDefault="00CA2921" w:rsidP="003920DF">
          <w:pPr>
            <w:pBdr>
              <w:top w:val="nil"/>
              <w:left w:val="nil"/>
              <w:bottom w:val="nil"/>
              <w:right w:val="nil"/>
              <w:between w:val="nil"/>
            </w:pBdr>
            <w:tabs>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290BC8">
              <w:rPr>
                <w:rFonts w:ascii="Calibri" w:eastAsia="Calibri" w:hAnsi="Calibri" w:cs="Calibri"/>
                <w:color w:val="000000"/>
                <w:sz w:val="22"/>
                <w:szCs w:val="22"/>
              </w:rPr>
              <w:t>4.</w:t>
            </w:r>
            <w:r w:rsidR="00290BC8">
              <w:rPr>
                <w:rFonts w:ascii="Calibri" w:eastAsia="Calibri" w:hAnsi="Calibri" w:cs="Calibri"/>
                <w:color w:val="000000"/>
                <w:sz w:val="22"/>
                <w:szCs w:val="22"/>
              </w:rPr>
              <w:tab/>
              <w:t>ORGANIZACJA ROBÓT BUDOWLANYCH</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10</w:t>
            </w:r>
          </w:hyperlink>
        </w:p>
        <w:p w14:paraId="0000003E" w14:textId="77777777"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xrdshw">
            <w:r w:rsidR="00290BC8">
              <w:rPr>
                <w:rFonts w:ascii="Calibri" w:eastAsia="Calibri" w:hAnsi="Calibri" w:cs="Calibri"/>
                <w:color w:val="000000"/>
                <w:sz w:val="22"/>
                <w:szCs w:val="22"/>
              </w:rPr>
              <w:t>5.</w:t>
            </w:r>
            <w:r w:rsidR="00290BC8">
              <w:rPr>
                <w:rFonts w:ascii="Calibri" w:eastAsia="Calibri" w:hAnsi="Calibri" w:cs="Calibri"/>
                <w:color w:val="000000"/>
                <w:sz w:val="22"/>
                <w:szCs w:val="22"/>
              </w:rPr>
              <w:tab/>
              <w:t xml:space="preserve">OCHRONA </w:t>
            </w:r>
          </w:hyperlink>
          <w:r w:rsidR="00290BC8">
            <w:fldChar w:fldCharType="begin"/>
          </w:r>
          <w:r w:rsidR="00290BC8">
            <w:instrText xml:space="preserve"> PAGEREF _heading=h.1xrdshw \h </w:instrText>
          </w:r>
          <w:r w:rsidR="00290BC8">
            <w:fldChar w:fldCharType="separate"/>
          </w:r>
          <w:r w:rsidR="00290BC8">
            <w:rPr>
              <w:rFonts w:ascii="Calibri" w:eastAsia="Calibri" w:hAnsi="Calibri" w:cs="Calibri"/>
              <w:sz w:val="22"/>
              <w:szCs w:val="22"/>
            </w:rPr>
            <w:t>WŁASNOŚCI</w:t>
          </w:r>
          <w:r w:rsidR="00290BC8">
            <w:rPr>
              <w:rFonts w:ascii="Calibri" w:eastAsia="Calibri" w:hAnsi="Calibri" w:cs="Calibri"/>
              <w:color w:val="000000"/>
              <w:sz w:val="22"/>
              <w:szCs w:val="22"/>
            </w:rPr>
            <w:t xml:space="preserve"> PUBLICZNEJ I PRYWATNEJ, ZABEZPIECZENIE INTERESÓW OSÓB TRZECICH</w:t>
          </w:r>
          <w:r w:rsidR="00290BC8">
            <w:rPr>
              <w:rFonts w:ascii="Calibri" w:eastAsia="Calibri" w:hAnsi="Calibri" w:cs="Calibri"/>
              <w:color w:val="000000"/>
              <w:sz w:val="22"/>
              <w:szCs w:val="22"/>
            </w:rPr>
            <w:tab/>
            <w:t>10</w:t>
          </w:r>
          <w:r w:rsidR="00290BC8">
            <w:fldChar w:fldCharType="end"/>
          </w:r>
        </w:p>
        <w:p w14:paraId="0000003F" w14:textId="77777777"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9gfa85">
            <w:r w:rsidR="00290BC8">
              <w:rPr>
                <w:rFonts w:ascii="Calibri" w:eastAsia="Calibri" w:hAnsi="Calibri" w:cs="Calibri"/>
                <w:color w:val="000000"/>
                <w:sz w:val="22"/>
                <w:szCs w:val="22"/>
              </w:rPr>
              <w:t>6.</w:t>
            </w:r>
            <w:r w:rsidR="00290BC8">
              <w:rPr>
                <w:rFonts w:ascii="Calibri" w:eastAsia="Calibri" w:hAnsi="Calibri" w:cs="Calibri"/>
                <w:color w:val="000000"/>
                <w:sz w:val="22"/>
                <w:szCs w:val="22"/>
              </w:rPr>
              <w:tab/>
              <w:t>OCHRONA ŚRODOWISKA W CZASIE WYKONYWANIA ROBÓT</w:t>
            </w:r>
            <w:r w:rsidR="00290BC8">
              <w:rPr>
                <w:rFonts w:ascii="Calibri" w:eastAsia="Calibri" w:hAnsi="Calibri" w:cs="Calibri"/>
                <w:color w:val="000000"/>
                <w:sz w:val="22"/>
                <w:szCs w:val="22"/>
              </w:rPr>
              <w:tab/>
              <w:t>11</w:t>
            </w:r>
          </w:hyperlink>
        </w:p>
        <w:p w14:paraId="00000040" w14:textId="5B5F49A1"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jzpmwk">
            <w:r w:rsidR="00290BC8">
              <w:rPr>
                <w:rFonts w:ascii="Calibri" w:eastAsia="Calibri" w:hAnsi="Calibri" w:cs="Calibri"/>
                <w:color w:val="000000"/>
                <w:sz w:val="22"/>
                <w:szCs w:val="22"/>
              </w:rPr>
              <w:t>7.</w:t>
            </w:r>
            <w:r w:rsidR="00290BC8">
              <w:rPr>
                <w:rFonts w:ascii="Calibri" w:eastAsia="Calibri" w:hAnsi="Calibri" w:cs="Calibri"/>
                <w:color w:val="000000"/>
                <w:sz w:val="22"/>
                <w:szCs w:val="22"/>
              </w:rPr>
              <w:tab/>
              <w:t>WARUNKI BEZPIECZEŃSTWA PRACY I OCHRONA PRZECIWPOŻAROWA NA BUDOWIE</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14</w:t>
            </w:r>
          </w:hyperlink>
        </w:p>
        <w:p w14:paraId="00000041" w14:textId="70C2B86D"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gjguf0">
            <w:r w:rsidR="00290BC8">
              <w:rPr>
                <w:rFonts w:ascii="Calibri" w:eastAsia="Calibri" w:hAnsi="Calibri" w:cs="Calibri"/>
                <w:color w:val="000000"/>
                <w:sz w:val="22"/>
                <w:szCs w:val="22"/>
              </w:rPr>
              <w:t>8.</w:t>
            </w:r>
            <w:r w:rsidR="00290BC8">
              <w:rPr>
                <w:rFonts w:ascii="Calibri" w:eastAsia="Calibri" w:hAnsi="Calibri" w:cs="Calibri"/>
                <w:color w:val="000000"/>
                <w:sz w:val="22"/>
                <w:szCs w:val="22"/>
              </w:rPr>
              <w:tab/>
              <w:t>WARUNKI DOTYCZĄCE ORGANIZACJI RUCHU</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15</w:t>
            </w:r>
          </w:hyperlink>
        </w:p>
        <w:p w14:paraId="00000042" w14:textId="628D3670"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au1eum">
            <w:r w:rsidR="00290BC8">
              <w:rPr>
                <w:rFonts w:ascii="Calibri" w:eastAsia="Calibri" w:hAnsi="Calibri" w:cs="Calibri"/>
                <w:color w:val="000000"/>
                <w:sz w:val="22"/>
                <w:szCs w:val="22"/>
              </w:rPr>
              <w:t>9.</w:t>
            </w:r>
            <w:r w:rsidR="00290BC8">
              <w:rPr>
                <w:rFonts w:ascii="Calibri" w:eastAsia="Calibri" w:hAnsi="Calibri" w:cs="Calibri"/>
                <w:color w:val="000000"/>
                <w:sz w:val="22"/>
                <w:szCs w:val="22"/>
              </w:rPr>
              <w:tab/>
              <w:t>WARUNKI DOTYCZĄCE OGRODZENIA I ZABEZPIECZENIA CHODNIKÓW I JEZDNI</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15</w:t>
            </w:r>
          </w:hyperlink>
        </w:p>
        <w:p w14:paraId="00000043" w14:textId="2B3252AE"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2jfdx2">
            <w:r w:rsidR="00290BC8">
              <w:rPr>
                <w:rFonts w:ascii="Calibri" w:eastAsia="Calibri" w:hAnsi="Calibri" w:cs="Calibri"/>
                <w:color w:val="000000"/>
                <w:sz w:val="22"/>
                <w:szCs w:val="22"/>
              </w:rPr>
              <w:t>10.</w:t>
            </w:r>
            <w:r w:rsidR="00290BC8">
              <w:rPr>
                <w:rFonts w:ascii="Calibri" w:eastAsia="Calibri" w:hAnsi="Calibri" w:cs="Calibri"/>
                <w:color w:val="000000"/>
                <w:sz w:val="22"/>
                <w:szCs w:val="22"/>
              </w:rPr>
              <w:tab/>
              <w:t>RÓWNOWAŻNOŚĆ NORM I ZBIORÓW PRZEPISÓW PRAWNYCH</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16</w:t>
            </w:r>
          </w:hyperlink>
        </w:p>
        <w:p w14:paraId="00000044" w14:textId="663A9E01"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1od6so">
            <w:r w:rsidR="00290BC8">
              <w:rPr>
                <w:rFonts w:ascii="Calibri" w:eastAsia="Calibri" w:hAnsi="Calibri" w:cs="Calibri"/>
                <w:color w:val="000000"/>
                <w:sz w:val="22"/>
                <w:szCs w:val="22"/>
              </w:rPr>
              <w:t>11.</w:t>
            </w:r>
            <w:r w:rsidR="00290BC8">
              <w:rPr>
                <w:rFonts w:ascii="Calibri" w:eastAsia="Calibri" w:hAnsi="Calibri" w:cs="Calibri"/>
                <w:color w:val="000000"/>
                <w:sz w:val="22"/>
                <w:szCs w:val="22"/>
              </w:rPr>
              <w:tab/>
              <w:t>KATEGORIA ZAKRESU PRZEDMIOTU ZAMÓWIENIA WG CPV</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16</w:t>
            </w:r>
          </w:hyperlink>
        </w:p>
        <w:p w14:paraId="00000045" w14:textId="76EC573C"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q7ozz1">
            <w:r w:rsidR="00290BC8">
              <w:rPr>
                <w:rFonts w:ascii="Calibri" w:eastAsia="Calibri" w:hAnsi="Calibri" w:cs="Calibri"/>
                <w:color w:val="000000"/>
                <w:sz w:val="22"/>
                <w:szCs w:val="22"/>
              </w:rPr>
              <w:t>12.</w:t>
            </w:r>
            <w:r w:rsidR="00290BC8">
              <w:rPr>
                <w:rFonts w:ascii="Calibri" w:eastAsia="Calibri" w:hAnsi="Calibri" w:cs="Calibri"/>
                <w:color w:val="000000"/>
                <w:sz w:val="22"/>
                <w:szCs w:val="22"/>
              </w:rPr>
              <w:tab/>
              <w:t>OKREŚLENIA PODSTAWOWE</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17</w:t>
            </w:r>
          </w:hyperlink>
        </w:p>
        <w:p w14:paraId="00000046" w14:textId="3B8C4E39"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y810tw">
            <w:r w:rsidR="00290BC8">
              <w:rPr>
                <w:rFonts w:ascii="Calibri" w:eastAsia="Calibri" w:hAnsi="Calibri" w:cs="Calibri"/>
                <w:color w:val="000000"/>
                <w:sz w:val="22"/>
                <w:szCs w:val="22"/>
              </w:rPr>
              <w:t>13.</w:t>
            </w:r>
            <w:r w:rsidR="00290BC8">
              <w:rPr>
                <w:rFonts w:ascii="Calibri" w:eastAsia="Calibri" w:hAnsi="Calibri" w:cs="Calibri"/>
                <w:color w:val="000000"/>
                <w:sz w:val="22"/>
                <w:szCs w:val="22"/>
              </w:rPr>
              <w:tab/>
              <w:t>MATERIAŁY I URZĄDZENIA</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17</w:t>
            </w:r>
          </w:hyperlink>
        </w:p>
        <w:p w14:paraId="00000047" w14:textId="0D13C29A"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nwp17c">
            <w:r w:rsidR="00290BC8">
              <w:rPr>
                <w:rFonts w:ascii="Calibri" w:eastAsia="Calibri" w:hAnsi="Calibri" w:cs="Calibri"/>
                <w:color w:val="000000"/>
                <w:sz w:val="22"/>
                <w:szCs w:val="22"/>
              </w:rPr>
              <w:t>14.</w:t>
            </w:r>
            <w:r w:rsidR="00290BC8">
              <w:rPr>
                <w:rFonts w:ascii="Calibri" w:eastAsia="Calibri" w:hAnsi="Calibri" w:cs="Calibri"/>
                <w:color w:val="000000"/>
                <w:sz w:val="22"/>
                <w:szCs w:val="22"/>
              </w:rPr>
              <w:tab/>
              <w:t>SPRZĘT</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18</w:t>
            </w:r>
          </w:hyperlink>
        </w:p>
        <w:p w14:paraId="00000048" w14:textId="20F6CAB2"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1bux6d">
            <w:r w:rsidR="00290BC8">
              <w:rPr>
                <w:rFonts w:ascii="Calibri" w:eastAsia="Calibri" w:hAnsi="Calibri" w:cs="Calibri"/>
                <w:color w:val="000000"/>
                <w:sz w:val="22"/>
                <w:szCs w:val="22"/>
              </w:rPr>
              <w:t>15.</w:t>
            </w:r>
            <w:r w:rsidR="00290BC8">
              <w:rPr>
                <w:rFonts w:ascii="Calibri" w:eastAsia="Calibri" w:hAnsi="Calibri" w:cs="Calibri"/>
                <w:color w:val="000000"/>
                <w:sz w:val="22"/>
                <w:szCs w:val="22"/>
              </w:rPr>
              <w:tab/>
              <w:t>TRANSPORT</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18</w:t>
            </w:r>
          </w:hyperlink>
        </w:p>
        <w:p w14:paraId="00000049" w14:textId="5176F1F8"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er0t5e">
            <w:r w:rsidR="00290BC8">
              <w:rPr>
                <w:rFonts w:ascii="Calibri" w:eastAsia="Calibri" w:hAnsi="Calibri" w:cs="Calibri"/>
                <w:color w:val="000000"/>
                <w:sz w:val="22"/>
                <w:szCs w:val="22"/>
              </w:rPr>
              <w:t>16.</w:t>
            </w:r>
            <w:r w:rsidR="00290BC8">
              <w:rPr>
                <w:rFonts w:ascii="Calibri" w:eastAsia="Calibri" w:hAnsi="Calibri" w:cs="Calibri"/>
                <w:color w:val="000000"/>
                <w:sz w:val="22"/>
                <w:szCs w:val="22"/>
              </w:rPr>
              <w:tab/>
              <w:t>WYMAGANIA DOTYCZĄCE WYKONANIA ROBÓT BUDOWLANYCH</w:t>
            </w:r>
            <w:r w:rsidR="00290BC8">
              <w:rPr>
                <w:rFonts w:ascii="Calibri" w:eastAsia="Calibri" w:hAnsi="Calibri" w:cs="Calibri"/>
                <w:color w:val="000000"/>
                <w:sz w:val="22"/>
                <w:szCs w:val="22"/>
              </w:rPr>
              <w:tab/>
            </w:r>
            <w:r w:rsidR="00265D89">
              <w:rPr>
                <w:rFonts w:ascii="Calibri" w:eastAsia="Calibri" w:hAnsi="Calibri" w:cs="Calibri"/>
                <w:color w:val="000000"/>
                <w:sz w:val="22"/>
                <w:szCs w:val="22"/>
              </w:rPr>
              <w:t>19</w:t>
            </w:r>
          </w:hyperlink>
        </w:p>
        <w:p w14:paraId="0000004A" w14:textId="7C88A4BA"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7jua8u">
            <w:r w:rsidR="00290BC8">
              <w:rPr>
                <w:rFonts w:ascii="Calibri" w:eastAsia="Calibri" w:hAnsi="Calibri" w:cs="Calibri"/>
                <w:color w:val="000000"/>
                <w:sz w:val="22"/>
                <w:szCs w:val="22"/>
              </w:rPr>
              <w:t>17.</w:t>
            </w:r>
            <w:r w:rsidR="00290BC8">
              <w:rPr>
                <w:rFonts w:ascii="Calibri" w:eastAsia="Calibri" w:hAnsi="Calibri" w:cs="Calibri"/>
                <w:color w:val="000000"/>
                <w:sz w:val="22"/>
                <w:szCs w:val="22"/>
              </w:rPr>
              <w:tab/>
              <w:t>TERMINY</w:t>
            </w:r>
            <w:r w:rsidR="00290BC8">
              <w:rPr>
                <w:rFonts w:ascii="Calibri" w:eastAsia="Calibri" w:hAnsi="Calibri" w:cs="Calibri"/>
                <w:color w:val="000000"/>
                <w:sz w:val="22"/>
                <w:szCs w:val="22"/>
              </w:rPr>
              <w:tab/>
              <w:t>2</w:t>
            </w:r>
            <w:r w:rsidR="00265D89">
              <w:rPr>
                <w:rFonts w:ascii="Calibri" w:eastAsia="Calibri" w:hAnsi="Calibri" w:cs="Calibri"/>
                <w:color w:val="000000"/>
                <w:sz w:val="22"/>
                <w:szCs w:val="22"/>
              </w:rPr>
              <w:t>2</w:t>
            </w:r>
          </w:hyperlink>
        </w:p>
        <w:p w14:paraId="0000004B" w14:textId="0F409BAE"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xezwc">
            <w:r w:rsidR="00290BC8">
              <w:rPr>
                <w:rFonts w:ascii="Calibri" w:eastAsia="Calibri" w:hAnsi="Calibri" w:cs="Calibri"/>
                <w:color w:val="000000"/>
                <w:sz w:val="22"/>
                <w:szCs w:val="22"/>
              </w:rPr>
              <w:t>18.</w:t>
            </w:r>
            <w:r w:rsidR="00290BC8">
              <w:rPr>
                <w:rFonts w:ascii="Calibri" w:eastAsia="Calibri" w:hAnsi="Calibri" w:cs="Calibri"/>
                <w:color w:val="000000"/>
                <w:sz w:val="22"/>
                <w:szCs w:val="22"/>
              </w:rPr>
              <w:tab/>
              <w:t>WARUNKI ATMOSFERYCZNE UNIEMOŻLIWIAJĄCE REALIZACJĘ PRZEDMIOTU UMOWY</w:t>
            </w:r>
            <w:r w:rsidR="00290BC8">
              <w:rPr>
                <w:rFonts w:ascii="Calibri" w:eastAsia="Calibri" w:hAnsi="Calibri" w:cs="Calibri"/>
                <w:color w:val="000000"/>
                <w:sz w:val="22"/>
                <w:szCs w:val="22"/>
              </w:rPr>
              <w:tab/>
              <w:t>2</w:t>
            </w:r>
            <w:r w:rsidR="00265D89">
              <w:rPr>
                <w:rFonts w:ascii="Calibri" w:eastAsia="Calibri" w:hAnsi="Calibri" w:cs="Calibri"/>
                <w:color w:val="000000"/>
                <w:sz w:val="22"/>
                <w:szCs w:val="22"/>
              </w:rPr>
              <w:t>2</w:t>
            </w:r>
          </w:hyperlink>
        </w:p>
        <w:p w14:paraId="0000004C" w14:textId="0E19CC76"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47n2zr">
            <w:r w:rsidR="00290BC8">
              <w:rPr>
                <w:rFonts w:ascii="Calibri" w:eastAsia="Calibri" w:hAnsi="Calibri" w:cs="Calibri"/>
                <w:color w:val="000000"/>
                <w:sz w:val="22"/>
                <w:szCs w:val="22"/>
              </w:rPr>
              <w:t>19.</w:t>
            </w:r>
            <w:r w:rsidR="00290BC8">
              <w:rPr>
                <w:rFonts w:ascii="Calibri" w:eastAsia="Calibri" w:hAnsi="Calibri" w:cs="Calibri"/>
                <w:color w:val="000000"/>
                <w:sz w:val="22"/>
                <w:szCs w:val="22"/>
              </w:rPr>
              <w:tab/>
              <w:t>ODBIORY</w:t>
            </w:r>
            <w:r w:rsidR="00290BC8">
              <w:rPr>
                <w:rFonts w:ascii="Calibri" w:eastAsia="Calibri" w:hAnsi="Calibri" w:cs="Calibri"/>
                <w:color w:val="000000"/>
                <w:sz w:val="22"/>
                <w:szCs w:val="22"/>
              </w:rPr>
              <w:tab/>
              <w:t>2</w:t>
            </w:r>
            <w:r w:rsidR="00265D89">
              <w:rPr>
                <w:rFonts w:ascii="Calibri" w:eastAsia="Calibri" w:hAnsi="Calibri" w:cs="Calibri"/>
                <w:color w:val="000000"/>
                <w:sz w:val="22"/>
                <w:szCs w:val="22"/>
              </w:rPr>
              <w:t>3</w:t>
            </w:r>
          </w:hyperlink>
        </w:p>
        <w:p w14:paraId="0000004D" w14:textId="4B4493DA"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i1bb8e">
            <w:r w:rsidR="00290BC8">
              <w:rPr>
                <w:rFonts w:ascii="Calibri" w:eastAsia="Calibri" w:hAnsi="Calibri" w:cs="Calibri"/>
                <w:color w:val="000000"/>
                <w:sz w:val="22"/>
                <w:szCs w:val="22"/>
              </w:rPr>
              <w:t>20.</w:t>
            </w:r>
            <w:r w:rsidR="00290BC8">
              <w:rPr>
                <w:rFonts w:ascii="Calibri" w:eastAsia="Calibri" w:hAnsi="Calibri" w:cs="Calibri"/>
                <w:color w:val="000000"/>
                <w:sz w:val="22"/>
                <w:szCs w:val="22"/>
              </w:rPr>
              <w:tab/>
              <w:t>ROZLICZENIA I PŁATNOŚCI FAKTURY USTRUKTURYZOWANE</w:t>
            </w:r>
            <w:r w:rsidR="00290BC8">
              <w:rPr>
                <w:rFonts w:ascii="Calibri" w:eastAsia="Calibri" w:hAnsi="Calibri" w:cs="Calibri"/>
                <w:color w:val="000000"/>
                <w:sz w:val="22"/>
                <w:szCs w:val="22"/>
              </w:rPr>
              <w:tab/>
              <w:t>2</w:t>
            </w:r>
            <w:r w:rsidR="00265D89">
              <w:rPr>
                <w:rFonts w:ascii="Calibri" w:eastAsia="Calibri" w:hAnsi="Calibri" w:cs="Calibri"/>
                <w:color w:val="000000"/>
                <w:sz w:val="22"/>
                <w:szCs w:val="22"/>
              </w:rPr>
              <w:t>6</w:t>
            </w:r>
          </w:hyperlink>
        </w:p>
        <w:p w14:paraId="0000004E" w14:textId="25E16258" w:rsidR="00B829CE" w:rsidRDefault="00CA292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r1rn1">
            <w:r w:rsidR="00290BC8">
              <w:rPr>
                <w:rFonts w:ascii="Calibri" w:eastAsia="Calibri" w:hAnsi="Calibri" w:cs="Calibri"/>
                <w:color w:val="000000"/>
                <w:sz w:val="22"/>
                <w:szCs w:val="22"/>
              </w:rPr>
              <w:t>21.</w:t>
            </w:r>
            <w:r w:rsidR="00290BC8">
              <w:rPr>
                <w:rFonts w:ascii="Calibri" w:eastAsia="Calibri" w:hAnsi="Calibri" w:cs="Calibri"/>
                <w:color w:val="000000"/>
                <w:sz w:val="22"/>
                <w:szCs w:val="22"/>
              </w:rPr>
              <w:tab/>
              <w:t>POSTANOWIENIA OGÓLNE</w:t>
            </w:r>
            <w:r w:rsidR="00290BC8">
              <w:rPr>
                <w:rFonts w:ascii="Calibri" w:eastAsia="Calibri" w:hAnsi="Calibri" w:cs="Calibri"/>
                <w:color w:val="000000"/>
                <w:sz w:val="22"/>
                <w:szCs w:val="22"/>
              </w:rPr>
              <w:tab/>
              <w:t>2</w:t>
            </w:r>
            <w:r w:rsidR="00265D89">
              <w:rPr>
                <w:rFonts w:ascii="Calibri" w:eastAsia="Calibri" w:hAnsi="Calibri" w:cs="Calibri"/>
                <w:color w:val="000000"/>
                <w:sz w:val="22"/>
                <w:szCs w:val="22"/>
              </w:rPr>
              <w:t>6</w:t>
            </w:r>
          </w:hyperlink>
          <w:r w:rsidR="00290BC8">
            <w:fldChar w:fldCharType="end"/>
          </w:r>
        </w:p>
      </w:sdtContent>
    </w:sdt>
    <w:p w14:paraId="0000004F"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B829CE" w:rsidRDefault="00290BC8" w:rsidP="009F0346">
      <w:pPr>
        <w:pStyle w:val="Gwny"/>
      </w:pPr>
      <w:bookmarkStart w:id="18" w:name="_heading=h.3tbugp1" w:colFirst="0" w:colLast="0"/>
      <w:bookmarkEnd w:id="18"/>
      <w:r>
        <w:lastRenderedPageBreak/>
        <w:t xml:space="preserve"> PRZEDMIOT I ZAKRES ROBÓT BUDOWLANYCH</w:t>
      </w:r>
    </w:p>
    <w:p w14:paraId="00000051" w14:textId="77777777" w:rsidR="00B829CE" w:rsidRPr="00056823"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9" w:name="_heading=h.vgvbg46bhqll" w:colFirst="0" w:colLast="0"/>
      <w:bookmarkEnd w:id="19"/>
      <w:r w:rsidRPr="00056823">
        <w:rPr>
          <w:rFonts w:ascii="Calibri" w:eastAsia="Calibri" w:hAnsi="Calibri" w:cs="Calibri"/>
          <w:sz w:val="22"/>
          <w:szCs w:val="22"/>
          <w:u w:val="single"/>
        </w:rPr>
        <w:t>Opis przedsięwzięcia:</w:t>
      </w:r>
    </w:p>
    <w:p w14:paraId="00000052" w14:textId="3D18D6F5" w:rsidR="00B829CE" w:rsidRDefault="00290BC8">
      <w:pPr>
        <w:keepNext/>
        <w:pBdr>
          <w:top w:val="nil"/>
          <w:left w:val="nil"/>
          <w:bottom w:val="nil"/>
          <w:right w:val="nil"/>
          <w:between w:val="nil"/>
        </w:pBdr>
        <w:spacing w:after="240" w:line="276" w:lineRule="auto"/>
        <w:ind w:left="0" w:hanging="2"/>
        <w:jc w:val="both"/>
        <w:rPr>
          <w:rFonts w:ascii="Calibri" w:eastAsia="Calibri" w:hAnsi="Calibri" w:cs="Calibri"/>
          <w:sz w:val="22"/>
          <w:szCs w:val="22"/>
          <w:highlight w:val="cyan"/>
        </w:rPr>
      </w:pPr>
      <w:bookmarkStart w:id="20" w:name="_heading=h.47z1bvlz9k6j" w:colFirst="0" w:colLast="0"/>
      <w:bookmarkEnd w:id="20"/>
      <w:r w:rsidRPr="00685868">
        <w:rPr>
          <w:rFonts w:ascii="Calibri" w:eastAsia="Calibri" w:hAnsi="Calibri" w:cs="Calibri"/>
          <w:sz w:val="22"/>
          <w:szCs w:val="22"/>
        </w:rPr>
        <w:t>Wykonanie robót budowlanych obejmuje przebudowę</w:t>
      </w:r>
      <w:r w:rsidR="00A11EF8" w:rsidRPr="00685868">
        <w:rPr>
          <w:rFonts w:ascii="Calibri" w:eastAsia="Calibri" w:hAnsi="Calibri" w:cs="Calibri"/>
          <w:sz w:val="22"/>
          <w:szCs w:val="22"/>
        </w:rPr>
        <w:t xml:space="preserve"> i budowę osiedlowej sieci ciepłowniczej</w:t>
      </w:r>
      <w:r w:rsidR="00685868" w:rsidRPr="00685868">
        <w:rPr>
          <w:rFonts w:ascii="Calibri" w:eastAsia="Calibri" w:hAnsi="Calibri" w:cs="Calibri"/>
          <w:sz w:val="22"/>
          <w:szCs w:val="22"/>
        </w:rPr>
        <w:t xml:space="preserve"> 2xDN250</w:t>
      </w:r>
      <w:r w:rsidR="003D5E4D">
        <w:rPr>
          <w:rFonts w:ascii="Calibri" w:eastAsia="Calibri" w:hAnsi="Calibri" w:cs="Calibri"/>
          <w:sz w:val="22"/>
          <w:szCs w:val="22"/>
        </w:rPr>
        <w:br/>
      </w:r>
      <w:r w:rsidR="004C4CA5">
        <w:rPr>
          <w:rFonts w:ascii="Calibri" w:eastAsia="Calibri" w:hAnsi="Calibri" w:cs="Calibri"/>
          <w:sz w:val="22"/>
          <w:szCs w:val="22"/>
        </w:rPr>
        <w:t xml:space="preserve"> </w:t>
      </w:r>
      <w:r w:rsidR="003D5E4D">
        <w:rPr>
          <w:rFonts w:ascii="Calibri" w:eastAsia="Calibri" w:hAnsi="Calibri" w:cs="Calibri"/>
          <w:sz w:val="22"/>
          <w:szCs w:val="22"/>
        </w:rPr>
        <w:t xml:space="preserve">i 2xDN65 </w:t>
      </w:r>
      <w:r w:rsidR="004C4CA5">
        <w:rPr>
          <w:rFonts w:ascii="Calibri" w:eastAsia="Calibri" w:hAnsi="Calibri" w:cs="Calibri"/>
          <w:sz w:val="22"/>
          <w:szCs w:val="22"/>
        </w:rPr>
        <w:t xml:space="preserve">(na odcinku ok. 340,6 m) </w:t>
      </w:r>
      <w:r w:rsidR="00685868" w:rsidRPr="00685868">
        <w:rPr>
          <w:rFonts w:ascii="Calibri" w:eastAsia="Calibri" w:hAnsi="Calibri" w:cs="Calibri"/>
          <w:sz w:val="22"/>
          <w:szCs w:val="22"/>
        </w:rPr>
        <w:t>wraz z przyłączem sieci ciepłowniczej</w:t>
      </w:r>
      <w:r w:rsidR="004C4CA5" w:rsidRPr="00685868">
        <w:rPr>
          <w:rFonts w:ascii="Calibri" w:eastAsia="Calibri" w:hAnsi="Calibri" w:cs="Calibri"/>
          <w:sz w:val="22"/>
          <w:szCs w:val="22"/>
        </w:rPr>
        <w:t xml:space="preserve"> 2xDn65</w:t>
      </w:r>
      <w:r w:rsidR="003D5E4D">
        <w:rPr>
          <w:rFonts w:ascii="Calibri" w:eastAsia="Calibri" w:hAnsi="Calibri" w:cs="Calibri"/>
          <w:sz w:val="22"/>
          <w:szCs w:val="22"/>
        </w:rPr>
        <w:t xml:space="preserve"> </w:t>
      </w:r>
      <w:r w:rsidR="00685868" w:rsidRPr="00685868">
        <w:rPr>
          <w:rFonts w:ascii="Calibri" w:eastAsia="Calibri" w:hAnsi="Calibri" w:cs="Calibri"/>
          <w:sz w:val="22"/>
          <w:szCs w:val="22"/>
        </w:rPr>
        <w:t>do budynku przy ul. Tokarza 5</w:t>
      </w:r>
      <w:r w:rsidR="004C4CA5">
        <w:rPr>
          <w:rFonts w:ascii="Calibri" w:eastAsia="Calibri" w:hAnsi="Calibri" w:cs="Calibri"/>
          <w:sz w:val="22"/>
          <w:szCs w:val="22"/>
        </w:rPr>
        <w:t xml:space="preserve"> (</w:t>
      </w:r>
      <w:r w:rsidR="00685868">
        <w:rPr>
          <w:rFonts w:ascii="Calibri" w:eastAsia="Calibri" w:hAnsi="Calibri" w:cs="Calibri"/>
          <w:sz w:val="22"/>
          <w:szCs w:val="22"/>
        </w:rPr>
        <w:t xml:space="preserve">na odcinku </w:t>
      </w:r>
      <w:r w:rsidR="004C4CA5">
        <w:rPr>
          <w:rFonts w:ascii="Calibri" w:eastAsia="Calibri" w:hAnsi="Calibri" w:cs="Calibri"/>
          <w:sz w:val="22"/>
          <w:szCs w:val="22"/>
        </w:rPr>
        <w:t>ok 34,4 m) zlokalizowanych międz</w:t>
      </w:r>
      <w:r w:rsidR="00222A5E">
        <w:rPr>
          <w:rFonts w:ascii="Calibri" w:eastAsia="Calibri" w:hAnsi="Calibri" w:cs="Calibri"/>
          <w:sz w:val="22"/>
          <w:szCs w:val="22"/>
        </w:rPr>
        <w:t xml:space="preserve">y komorami A24/L1/ST1 </w:t>
      </w:r>
      <w:r w:rsidR="003D5E4D">
        <w:rPr>
          <w:rFonts w:ascii="Calibri" w:eastAsia="Calibri" w:hAnsi="Calibri" w:cs="Calibri"/>
          <w:sz w:val="22"/>
          <w:szCs w:val="22"/>
        </w:rPr>
        <w:t>i</w:t>
      </w:r>
      <w:r w:rsidR="00222A5E">
        <w:rPr>
          <w:rFonts w:ascii="Calibri" w:eastAsia="Calibri" w:hAnsi="Calibri" w:cs="Calibri"/>
          <w:sz w:val="22"/>
          <w:szCs w:val="22"/>
        </w:rPr>
        <w:t xml:space="preserve"> A24/L2.</w:t>
      </w:r>
      <w:r w:rsidR="00685868" w:rsidRPr="00685868">
        <w:rPr>
          <w:rFonts w:ascii="Calibri" w:eastAsia="Calibri" w:hAnsi="Calibri" w:cs="Calibri"/>
          <w:sz w:val="22"/>
          <w:szCs w:val="22"/>
        </w:rPr>
        <w:t xml:space="preserve"> </w:t>
      </w:r>
    </w:p>
    <w:p w14:paraId="443470A1" w14:textId="0348A537" w:rsidR="00222A5E" w:rsidRDefault="00222A5E" w:rsidP="00222A5E">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Roboty należy wykonywać zgodnie z załączoną dokumentacją projektową wymienioną w pkt. 1.3. Zakres przedmiotu zamówienia obejmuje m.in.:</w:t>
      </w:r>
    </w:p>
    <w:p w14:paraId="14F6DB0B" w14:textId="06158991" w:rsidR="00222A5E" w:rsidRDefault="00222A5E" w:rsidP="00222A5E">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w:t>
      </w:r>
      <w:r w:rsidR="003D5E4D">
        <w:rPr>
          <w:rFonts w:eastAsia="Calibri" w:cs="Calibri"/>
          <w:sz w:val="22"/>
        </w:rPr>
        <w:t>ę</w:t>
      </w:r>
      <w:r>
        <w:rPr>
          <w:rFonts w:eastAsia="Calibri" w:cs="Calibri"/>
          <w:sz w:val="22"/>
        </w:rPr>
        <w:t xml:space="preserve"> i budow</w:t>
      </w:r>
      <w:r w:rsidR="003D5E4D">
        <w:rPr>
          <w:rFonts w:eastAsia="Calibri" w:cs="Calibri"/>
          <w:sz w:val="22"/>
        </w:rPr>
        <w:t>ę</w:t>
      </w:r>
      <w:r>
        <w:rPr>
          <w:rFonts w:eastAsia="Calibri" w:cs="Calibri"/>
          <w:sz w:val="22"/>
        </w:rPr>
        <w:t xml:space="preserve"> osiedlowej sieci ciepłowniczej 2xDN250</w:t>
      </w:r>
      <w:r w:rsidR="003D5E4D">
        <w:rPr>
          <w:rFonts w:eastAsia="Calibri" w:cs="Calibri"/>
          <w:sz w:val="22"/>
        </w:rPr>
        <w:t xml:space="preserve"> i 2xDN65</w:t>
      </w:r>
      <w:r>
        <w:rPr>
          <w:rFonts w:eastAsia="Calibri" w:cs="Calibri"/>
          <w:sz w:val="22"/>
        </w:rPr>
        <w:t xml:space="preserve"> z technologii kanałowej na technologię preizolowaną na odcinku ok. 340,6 m. Roboty pod jezdnią ul. Wacława Tokarza 5</w:t>
      </w:r>
      <w:r w:rsidR="00D26099">
        <w:rPr>
          <w:rFonts w:eastAsia="Calibri" w:cs="Calibri"/>
          <w:sz w:val="22"/>
        </w:rPr>
        <w:t xml:space="preserve"> oraz na zaplanowanych odcinkach</w:t>
      </w:r>
      <w:r>
        <w:rPr>
          <w:rFonts w:eastAsia="Calibri" w:cs="Calibri"/>
          <w:sz w:val="22"/>
        </w:rPr>
        <w:t xml:space="preserve"> należy wykonać bezwykopowo (ułożenie rurociągów preizolowanych w rurach osłonowych w istniejącym kanale).</w:t>
      </w:r>
      <w:r w:rsidR="00D26099">
        <w:rPr>
          <w:rFonts w:eastAsia="Calibri" w:cs="Calibri"/>
          <w:sz w:val="22"/>
        </w:rPr>
        <w:t xml:space="preserve"> Na pozostałych odcinkach roboty przewidziane do realizacji </w:t>
      </w:r>
      <w:r w:rsidR="0047355A">
        <w:rPr>
          <w:rFonts w:eastAsia="Calibri" w:cs="Calibri"/>
          <w:sz w:val="22"/>
        </w:rPr>
        <w:t>metodą wykopu otwartego,</w:t>
      </w:r>
      <w:r w:rsidR="003D5E4D">
        <w:rPr>
          <w:rFonts w:eastAsia="Calibri" w:cs="Calibri"/>
          <w:sz w:val="22"/>
        </w:rPr>
        <w:t xml:space="preserve"> </w:t>
      </w:r>
    </w:p>
    <w:p w14:paraId="605211C3" w14:textId="77777777" w:rsidR="00EE3E14" w:rsidRDefault="003D5E4D" w:rsidP="00EE3E14">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przebudowę i budowę przyłącza sieci ciepłow</w:t>
      </w:r>
      <w:r w:rsidR="00E07C0A">
        <w:rPr>
          <w:rFonts w:eastAsia="Calibri" w:cs="Calibri"/>
          <w:sz w:val="22"/>
        </w:rPr>
        <w:t>n</w:t>
      </w:r>
      <w:r>
        <w:rPr>
          <w:rFonts w:eastAsia="Calibri" w:cs="Calibri"/>
          <w:sz w:val="22"/>
        </w:rPr>
        <w:t>iczej 2xDN65 z technologii kanałowej na preizolowaną na odcinku ok. 34,4 m. Przyłącze wchodzi bezpośrednio do węzła ciepłowniczego</w:t>
      </w:r>
      <w:r w:rsidR="00E07C0A">
        <w:rPr>
          <w:rFonts w:eastAsia="Calibri" w:cs="Calibri"/>
          <w:sz w:val="22"/>
        </w:rPr>
        <w:t xml:space="preserve"> w budynku przy </w:t>
      </w:r>
      <w:r w:rsidR="00E07C0A">
        <w:rPr>
          <w:rFonts w:eastAsia="Calibri" w:cs="Calibri"/>
          <w:sz w:val="22"/>
        </w:rPr>
        <w:br/>
        <w:t>ul. Tokarza 5,</w:t>
      </w:r>
    </w:p>
    <w:p w14:paraId="0608F94E" w14:textId="181BA918" w:rsidR="00F01245" w:rsidRPr="00F01245" w:rsidRDefault="00BE66B6" w:rsidP="00F01245">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sidRPr="00EE3E14">
        <w:rPr>
          <w:rFonts w:eastAsia="Calibri" w:cs="Calibri"/>
          <w:sz w:val="22"/>
        </w:rPr>
        <w:t>budowę</w:t>
      </w:r>
      <w:r w:rsidR="0080360A">
        <w:rPr>
          <w:rFonts w:eastAsia="Calibri" w:cs="Calibri"/>
          <w:sz w:val="22"/>
        </w:rPr>
        <w:t xml:space="preserve"> </w:t>
      </w:r>
      <w:r w:rsidRPr="00EE3E14">
        <w:rPr>
          <w:rFonts w:eastAsia="Calibri" w:cs="Calibri"/>
          <w:sz w:val="22"/>
        </w:rPr>
        <w:t>przyłącza</w:t>
      </w:r>
      <w:r w:rsidR="0080360A">
        <w:rPr>
          <w:rFonts w:eastAsia="Calibri" w:cs="Calibri"/>
          <w:sz w:val="22"/>
        </w:rPr>
        <w:t xml:space="preserve"> kanalizacyjnego odwadniającego komorę ciepłowniczą A24/L2 zgodnie </w:t>
      </w:r>
      <w:r w:rsidR="002D561F">
        <w:rPr>
          <w:rFonts w:eastAsia="Calibri" w:cs="Calibri"/>
          <w:sz w:val="22"/>
        </w:rPr>
        <w:br/>
      </w:r>
      <w:r w:rsidR="0080360A">
        <w:rPr>
          <w:rFonts w:eastAsia="Calibri" w:cs="Calibri"/>
          <w:sz w:val="22"/>
        </w:rPr>
        <w:t xml:space="preserve">z dokumentacją projektową pkt 1.3 ppkt. </w:t>
      </w:r>
      <w:r w:rsidR="002D561F">
        <w:rPr>
          <w:rFonts w:eastAsia="Calibri" w:cs="Calibri"/>
          <w:sz w:val="22"/>
        </w:rPr>
        <w:t>3),</w:t>
      </w:r>
    </w:p>
    <w:p w14:paraId="43BF0EDA" w14:textId="1A367DF3" w:rsidR="00BE66B6" w:rsidRPr="00CC41FB" w:rsidRDefault="0047355A" w:rsidP="00BE66B6">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sidRPr="00CC41FB">
        <w:rPr>
          <w:rFonts w:eastAsia="Calibri" w:cs="Calibri"/>
          <w:sz w:val="22"/>
        </w:rPr>
        <w:t>likwidację komory A24/L1/ST2</w:t>
      </w:r>
      <w:r w:rsidR="00EE3E14" w:rsidRPr="00CC41FB">
        <w:rPr>
          <w:rFonts w:eastAsia="Calibri" w:cs="Calibri"/>
          <w:sz w:val="22"/>
        </w:rPr>
        <w:t xml:space="preserve"> </w:t>
      </w:r>
      <w:r w:rsidR="00CC41FB" w:rsidRPr="00CC41FB">
        <w:rPr>
          <w:rFonts w:eastAsia="Calibri" w:cs="Calibri"/>
          <w:sz w:val="22"/>
        </w:rPr>
        <w:t xml:space="preserve"> oraz punktów stałych </w:t>
      </w:r>
      <w:r w:rsidR="00EE3E14" w:rsidRPr="00CC41FB">
        <w:rPr>
          <w:rFonts w:eastAsia="Calibri" w:cs="Calibri"/>
          <w:sz w:val="22"/>
        </w:rPr>
        <w:t xml:space="preserve">zgodnie z dokumentacją projektową </w:t>
      </w:r>
    </w:p>
    <w:p w14:paraId="36CBA562" w14:textId="4D5A242A" w:rsidR="00CC41FB" w:rsidRPr="00CC41FB" w:rsidRDefault="00BE66B6" w:rsidP="00CC41FB">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sidRPr="00CC41FB">
        <w:rPr>
          <w:rFonts w:eastAsia="Calibri" w:cs="Calibri"/>
          <w:sz w:val="22"/>
        </w:rPr>
        <w:t>adaptację komory A24/L2</w:t>
      </w:r>
      <w:r w:rsidR="00CC41FB">
        <w:rPr>
          <w:rFonts w:eastAsia="Calibri" w:cs="Calibri"/>
          <w:sz w:val="22"/>
        </w:rPr>
        <w:t xml:space="preserve"> podczas realizacji inwestycji</w:t>
      </w:r>
      <w:r w:rsidRPr="00CC41FB">
        <w:rPr>
          <w:rFonts w:eastAsia="Calibri" w:cs="Calibri"/>
          <w:sz w:val="22"/>
        </w:rPr>
        <w:t xml:space="preserve"> zgodnie z dokumentacją projektową</w:t>
      </w:r>
      <w:r w:rsidR="00CC41FB">
        <w:rPr>
          <w:rFonts w:eastAsia="Calibri" w:cs="Calibri"/>
          <w:sz w:val="22"/>
        </w:rPr>
        <w:t>.</w:t>
      </w:r>
    </w:p>
    <w:p w14:paraId="56F1B7E4" w14:textId="72FF9E75" w:rsidR="00222A5E" w:rsidRPr="002D561F" w:rsidRDefault="0047355A">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r w:rsidRPr="002D561F">
        <w:rPr>
          <w:rFonts w:ascii="Calibri" w:eastAsia="Calibri" w:hAnsi="Calibri" w:cs="Calibri"/>
          <w:sz w:val="22"/>
          <w:szCs w:val="22"/>
        </w:rPr>
        <w:t>Zakres przedmiotu obejmuje również:</w:t>
      </w:r>
    </w:p>
    <w:p w14:paraId="4649BCCD" w14:textId="15DCCE34" w:rsidR="00EE3E14" w:rsidRPr="002D561F" w:rsidRDefault="00EE3E14"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pracę w węźle ciepłowniczym polegające na montażu zaworów odcinających, odwadniających </w:t>
      </w:r>
      <w:r w:rsidRPr="002D561F">
        <w:rPr>
          <w:rFonts w:eastAsia="Calibri" w:cs="Calibri"/>
          <w:sz w:val="22"/>
        </w:rPr>
        <w:br/>
        <w:t>i odpowietrzających</w:t>
      </w:r>
    </w:p>
    <w:p w14:paraId="6A0A9254" w14:textId="70CAA71D" w:rsidR="0047355A" w:rsidRPr="002D561F" w:rsidRDefault="0047355A"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demontaż rur stalowych zlokalizowanych w pasie frontu robót  na długości ok. 259,4 m. Pozostałą sieć kanałową</w:t>
      </w:r>
      <w:r w:rsidR="00885770">
        <w:rPr>
          <w:rFonts w:eastAsia="Calibri" w:cs="Calibri"/>
          <w:sz w:val="22"/>
        </w:rPr>
        <w:t xml:space="preserve"> (poza pasem frontu robót)</w:t>
      </w:r>
      <w:r w:rsidRPr="002D561F">
        <w:rPr>
          <w:rFonts w:eastAsia="Calibri" w:cs="Calibri"/>
          <w:sz w:val="22"/>
        </w:rPr>
        <w:t xml:space="preserve"> należy unieczynnić i zamulić na odcinku ok. 115,7 m</w:t>
      </w:r>
      <w:r w:rsidR="00985890" w:rsidRPr="002D561F">
        <w:rPr>
          <w:rFonts w:eastAsia="Calibri" w:cs="Calibri"/>
          <w:sz w:val="22"/>
        </w:rPr>
        <w:t xml:space="preserve"> zgodnie z dokumentacją projektową,</w:t>
      </w:r>
    </w:p>
    <w:p w14:paraId="697A384F" w14:textId="5B31131B" w:rsidR="00F01245" w:rsidRDefault="00F01245"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zapewnienie ciągłości dostawy energii cieplnej do Odbiorców poprzez </w:t>
      </w:r>
      <w:r w:rsidR="002D561F" w:rsidRPr="002D561F">
        <w:rPr>
          <w:rFonts w:eastAsia="Calibri" w:cs="Calibri"/>
          <w:sz w:val="22"/>
        </w:rPr>
        <w:t>wykonanie odcinków sieci prowizorycznej zgodnie z dokumentacją projektową 1.3 ppk 3) rys. 15</w:t>
      </w:r>
    </w:p>
    <w:p w14:paraId="04B6CC80" w14:textId="162A331B" w:rsidR="00CC41FB" w:rsidRPr="007B2DC0" w:rsidRDefault="00CC41FB"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7B2DC0">
        <w:rPr>
          <w:rFonts w:eastAsia="Calibri" w:cs="Calibri"/>
          <w:sz w:val="22"/>
        </w:rPr>
        <w:t>instalację alarmową.</w:t>
      </w:r>
    </w:p>
    <w:p w14:paraId="752AE859" w14:textId="59F0C9B8" w:rsidR="00CC41FB" w:rsidRPr="007B2DC0" w:rsidRDefault="00CC41FB" w:rsidP="007B2DC0">
      <w:pPr>
        <w:spacing w:line="240" w:lineRule="auto"/>
        <w:ind w:leftChars="0" w:left="358" w:firstLineChars="0" w:firstLine="0"/>
        <w:jc w:val="both"/>
        <w:textDirection w:val="lrTb"/>
        <w:textAlignment w:val="auto"/>
        <w:outlineLvl w:val="9"/>
        <w:rPr>
          <w:rFonts w:asciiTheme="majorHAnsi" w:hAnsiTheme="majorHAnsi" w:cstheme="majorHAnsi"/>
          <w:position w:val="0"/>
          <w:lang w:eastAsia="pl-PL"/>
        </w:rPr>
      </w:pPr>
      <w:r w:rsidRPr="007B2DC0">
        <w:rPr>
          <w:rFonts w:asciiTheme="majorHAnsi" w:hAnsiTheme="majorHAnsi" w:cstheme="majorHAnsi"/>
          <w:color w:val="000000"/>
          <w:position w:val="0"/>
          <w:sz w:val="22"/>
          <w:lang w:eastAsia="pl-PL"/>
        </w:rPr>
        <w:t xml:space="preserve">Wykonawca zobowiązany jest do usunięcia kolidujących drzew i krzewów oraz dokonania nasadzeń po wykonanych pracach. Nasadzenia zastępcze należy wykonać zgodnie z decyzjami/ zgodami właścicielskimi dotyczącymi zieleni, zgodnie z załączonymi pismami. </w:t>
      </w:r>
    </w:p>
    <w:p w14:paraId="00000067" w14:textId="13853A85" w:rsidR="00B829CE" w:rsidRPr="007B2DC0" w:rsidRDefault="00B829CE" w:rsidP="007B2DC0">
      <w:pPr>
        <w:spacing w:line="276" w:lineRule="auto"/>
        <w:ind w:leftChars="0" w:left="0" w:firstLineChars="0" w:firstLine="0"/>
        <w:jc w:val="both"/>
        <w:rPr>
          <w:rFonts w:ascii="Calibri" w:eastAsia="Calibri" w:hAnsi="Calibri" w:cs="Calibri"/>
          <w:sz w:val="22"/>
          <w:szCs w:val="22"/>
          <w:highlight w:val="cyan"/>
        </w:rPr>
      </w:pPr>
      <w:bookmarkStart w:id="21" w:name="_heading=h.nmf14n" w:colFirst="0" w:colLast="0"/>
      <w:bookmarkStart w:id="22" w:name="_heading=h.37m2jsg" w:colFirst="0" w:colLast="0"/>
      <w:bookmarkStart w:id="23" w:name="_heading=h.nsixdm45kje1" w:colFirst="0" w:colLast="0"/>
      <w:bookmarkStart w:id="24" w:name="_heading=h.46r0co2" w:colFirst="0" w:colLast="0"/>
      <w:bookmarkStart w:id="25" w:name="_heading=h.b7k4h11ydq0x" w:colFirst="0" w:colLast="0"/>
      <w:bookmarkStart w:id="26" w:name="_heading=h.2lwamvv" w:colFirst="0" w:colLast="0"/>
      <w:bookmarkEnd w:id="21"/>
      <w:bookmarkEnd w:id="22"/>
      <w:bookmarkEnd w:id="23"/>
      <w:bookmarkEnd w:id="24"/>
      <w:bookmarkEnd w:id="25"/>
      <w:bookmarkEnd w:id="26"/>
    </w:p>
    <w:p w14:paraId="00000068" w14:textId="77777777" w:rsidR="00B829CE" w:rsidRDefault="00B829CE">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B829CE" w:rsidRPr="00CC1CD2"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7" w:name="_heading=h.dj9bb1z2urn1" w:colFirst="0" w:colLast="0"/>
      <w:bookmarkEnd w:id="27"/>
      <w:r w:rsidRPr="00CC1CD2">
        <w:rPr>
          <w:rFonts w:ascii="Calibri" w:eastAsia="Calibri" w:hAnsi="Calibri" w:cs="Calibri"/>
          <w:color w:val="000000"/>
          <w:sz w:val="22"/>
          <w:szCs w:val="22"/>
          <w:u w:val="single"/>
        </w:rPr>
        <w:lastRenderedPageBreak/>
        <w:t>Uwagi realizacyjne:</w:t>
      </w:r>
    </w:p>
    <w:p w14:paraId="0000006A" w14:textId="77777777" w:rsidR="00B829CE" w:rsidRPr="00CC1CD2"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 w:name="_heading=h.34g0dwd" w:colFirst="0" w:colLast="0"/>
      <w:bookmarkEnd w:id="28"/>
      <w:r w:rsidRPr="00CC1CD2">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14:paraId="0000006B" w14:textId="215C425E" w:rsidR="00B829CE"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 w:name="_heading=h.43ky6rz" w:colFirst="0" w:colLast="0"/>
      <w:bookmarkEnd w:id="29"/>
      <w:r w:rsidRPr="00CC1CD2">
        <w:rPr>
          <w:rFonts w:ascii="Calibri" w:eastAsia="Calibri" w:hAnsi="Calibri" w:cs="Calibri"/>
          <w:color w:val="000000"/>
          <w:sz w:val="22"/>
          <w:szCs w:val="22"/>
        </w:rPr>
        <w:t>Roboty należy wykonać zgodnie z dokumentacją projektową oraz naniesionymi etapami. Wszelkie zmiany musz</w:t>
      </w:r>
      <w:r w:rsidRPr="00CC1CD2">
        <w:rPr>
          <w:rFonts w:ascii="Calibri" w:eastAsia="Calibri" w:hAnsi="Calibri" w:cs="Calibri"/>
          <w:sz w:val="22"/>
          <w:szCs w:val="22"/>
        </w:rPr>
        <w:t>ą</w:t>
      </w:r>
      <w:r w:rsidRPr="00CC1CD2">
        <w:rPr>
          <w:rFonts w:ascii="Calibri" w:eastAsia="Calibri" w:hAnsi="Calibri" w:cs="Calibri"/>
          <w:color w:val="000000"/>
          <w:sz w:val="22"/>
          <w:szCs w:val="22"/>
        </w:rPr>
        <w:t xml:space="preserve"> być zatwierdzone przez Projektanta oraz Inspektora nadzoru Zamawiającego i naniesione w dokumentacji powykonawczej,</w:t>
      </w:r>
    </w:p>
    <w:p w14:paraId="7C97437F" w14:textId="185C0A50" w:rsidR="00CC1CD2" w:rsidRPr="003920DF" w:rsidRDefault="00CC1CD2" w:rsidP="00CC1CD2">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3920DF">
        <w:rPr>
          <w:rFonts w:ascii="Calibri" w:eastAsia="Calibri" w:hAnsi="Calibri" w:cs="Calibri"/>
          <w:color w:val="000000"/>
          <w:sz w:val="22"/>
          <w:szCs w:val="22"/>
        </w:rPr>
        <w:t>Wykonawca zobowiązany jest do przedłużenia dokumentów czasowych, których ważność wygasła m.in. inwentaryzacji PSG, STOEN OPERATOR i inne</w:t>
      </w:r>
      <w:r w:rsidR="003920DF">
        <w:rPr>
          <w:rFonts w:ascii="Calibri" w:eastAsia="Calibri" w:hAnsi="Calibri" w:cs="Calibri"/>
          <w:color w:val="000000"/>
          <w:sz w:val="22"/>
          <w:szCs w:val="22"/>
        </w:rPr>
        <w:t>,</w:t>
      </w:r>
    </w:p>
    <w:p w14:paraId="5A6430DF" w14:textId="5D04F9E7" w:rsidR="003920DF" w:rsidRPr="003920DF" w:rsidRDefault="003920DF" w:rsidP="003920DF">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Podczas robot ziemnych pracę w bezpośrednim sąsiedztwie urządzeń oświetlenia ulicznego należy wykonywać </w:t>
      </w:r>
      <w:r w:rsidRPr="003920DF">
        <w:rPr>
          <w:rFonts w:ascii="Calibri" w:eastAsia="Calibri" w:hAnsi="Calibri" w:cs="Calibri"/>
          <w:b/>
          <w:bCs/>
          <w:color w:val="000000"/>
          <w:sz w:val="22"/>
          <w:szCs w:val="22"/>
          <w:u w:val="single"/>
        </w:rPr>
        <w:t>bezwzględnie ręcznie</w:t>
      </w:r>
      <w:r>
        <w:rPr>
          <w:rFonts w:ascii="Calibri" w:eastAsia="Calibri" w:hAnsi="Calibri" w:cs="Calibri"/>
          <w:color w:val="000000"/>
          <w:sz w:val="22"/>
          <w:szCs w:val="22"/>
        </w:rPr>
        <w:t xml:space="preserve"> zgodnie z decyzją pkt 1.3 ppkt. 28),</w:t>
      </w:r>
    </w:p>
    <w:p w14:paraId="0000006C" w14:textId="77777777" w:rsidR="00B829CE" w:rsidRPr="004B64DB"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6D" w14:textId="77777777" w:rsidR="00B829CE" w:rsidRPr="004B64DB"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30" w:name="_heading=h.tvy91zlmsd07" w:colFirst="0" w:colLast="0"/>
      <w:bookmarkEnd w:id="30"/>
      <w:r w:rsidRPr="004B64DB">
        <w:rPr>
          <w:rFonts w:ascii="Calibri" w:eastAsia="Calibri" w:hAnsi="Calibri" w:cs="Calibri"/>
          <w:color w:val="000000"/>
          <w:sz w:val="22"/>
          <w:szCs w:val="22"/>
          <w:u w:val="single"/>
        </w:rPr>
        <w:t>Przedmiot zamówienia szczegółowo określa załączona dokumentacja projektowa:</w:t>
      </w:r>
    </w:p>
    <w:p w14:paraId="0000006E" w14:textId="49B53784"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xvir7l" w:colFirst="0" w:colLast="0"/>
      <w:bookmarkEnd w:id="31"/>
      <w:r w:rsidRPr="004B64DB">
        <w:rPr>
          <w:rFonts w:ascii="Calibri" w:eastAsia="Calibri" w:hAnsi="Calibri" w:cs="Calibri"/>
          <w:color w:val="000000"/>
          <w:sz w:val="22"/>
          <w:szCs w:val="22"/>
        </w:rPr>
        <w:t xml:space="preserve">Projekt Zagospodarowania Terenu i Projekt Architektoniczno-Budowlany - Przebudowa </w:t>
      </w:r>
      <w:r w:rsidR="004B64DB" w:rsidRPr="004B64DB">
        <w:rPr>
          <w:rFonts w:ascii="Calibri" w:eastAsia="Calibri" w:hAnsi="Calibri" w:cs="Calibri"/>
          <w:color w:val="000000"/>
          <w:sz w:val="22"/>
          <w:szCs w:val="22"/>
        </w:rPr>
        <w:t xml:space="preserve">i budowa </w:t>
      </w:r>
      <w:r w:rsidRPr="004B64DB">
        <w:rPr>
          <w:rFonts w:ascii="Calibri" w:eastAsia="Calibri" w:hAnsi="Calibri" w:cs="Calibri"/>
          <w:color w:val="000000"/>
          <w:sz w:val="22"/>
          <w:szCs w:val="22"/>
        </w:rPr>
        <w:t xml:space="preserve">osiedlowej sieci ciepłowniczej </w:t>
      </w:r>
      <w:r w:rsidR="004B64DB" w:rsidRPr="004B64DB">
        <w:rPr>
          <w:rFonts w:ascii="Calibri" w:eastAsia="Calibri" w:hAnsi="Calibri" w:cs="Calibri"/>
          <w:color w:val="000000"/>
          <w:sz w:val="22"/>
          <w:szCs w:val="22"/>
        </w:rPr>
        <w:t>od komory A24/L1/ST1 do komory A24/L2 wraz z przyłączem cieplnym do budynku przy ul. Tokarza 5 w Warszawie, branża sanitarna</w:t>
      </w:r>
      <w:r w:rsidR="004B64DB">
        <w:rPr>
          <w:rFonts w:ascii="Calibri" w:eastAsia="Calibri" w:hAnsi="Calibri" w:cs="Calibri"/>
          <w:color w:val="000000"/>
          <w:sz w:val="22"/>
          <w:szCs w:val="22"/>
        </w:rPr>
        <w:t>,</w:t>
      </w:r>
    </w:p>
    <w:p w14:paraId="7B746CFC" w14:textId="445D488E" w:rsidR="004B64DB" w:rsidRPr="004B64DB" w:rsidRDefault="004B64DB">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4B64DB">
        <w:rPr>
          <w:rFonts w:ascii="Calibri" w:eastAsia="Calibri" w:hAnsi="Calibri" w:cs="Calibri"/>
          <w:color w:val="000000"/>
          <w:sz w:val="22"/>
          <w:szCs w:val="22"/>
        </w:rPr>
        <w:t>Projekt Zagospodarowania Terenu - Budowa przyłącza kanalizacyjnego odwadniającego komorę ciepłowniczą A24/L2 zlokalizowaną przy ul. Krasnobrodzkiej w Warszawie, branża sanitarna</w:t>
      </w:r>
      <w:r>
        <w:rPr>
          <w:rFonts w:ascii="Calibri" w:eastAsia="Calibri" w:hAnsi="Calibri" w:cs="Calibri"/>
          <w:color w:val="000000"/>
          <w:sz w:val="22"/>
          <w:szCs w:val="22"/>
        </w:rPr>
        <w:t>,</w:t>
      </w:r>
    </w:p>
    <w:p w14:paraId="0000006F" w14:textId="421896C8"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 w:name="_heading=h.3hv69ve" w:colFirst="0" w:colLast="0"/>
      <w:bookmarkEnd w:id="32"/>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Przebudowa i budowa osiedlowej sieci ciepłowniczej od komory A24/L1/ST1 do komory A24/L2 wraz z przyłączem cieplnym do budynku przy ul. Tokarza 5 w Warszawie</w:t>
      </w:r>
      <w:r w:rsidRPr="004B64DB">
        <w:rPr>
          <w:rFonts w:ascii="Calibri" w:eastAsia="Calibri" w:hAnsi="Calibri" w:cs="Calibri"/>
          <w:color w:val="000000"/>
          <w:sz w:val="22"/>
          <w:szCs w:val="22"/>
        </w:rPr>
        <w:t>,</w:t>
      </w:r>
      <w:r w:rsidR="004B64DB" w:rsidRPr="004B64DB">
        <w:rPr>
          <w:rFonts w:ascii="Calibri" w:eastAsia="Calibri" w:hAnsi="Calibri" w:cs="Calibri"/>
          <w:color w:val="000000"/>
          <w:sz w:val="22"/>
          <w:szCs w:val="22"/>
        </w:rPr>
        <w:t xml:space="preserve"> </w:t>
      </w:r>
      <w:bookmarkStart w:id="33" w:name="_Hlk191389058"/>
      <w:r w:rsidR="004B64DB" w:rsidRPr="004B64DB">
        <w:rPr>
          <w:rFonts w:ascii="Calibri" w:eastAsia="Calibri" w:hAnsi="Calibri" w:cs="Calibri"/>
          <w:color w:val="000000"/>
          <w:sz w:val="22"/>
          <w:szCs w:val="22"/>
        </w:rPr>
        <w:t>branża sanitarna</w:t>
      </w:r>
      <w:bookmarkEnd w:id="33"/>
      <w:r w:rsidR="004B64DB">
        <w:rPr>
          <w:rFonts w:ascii="Calibri" w:eastAsia="Calibri" w:hAnsi="Calibri" w:cs="Calibri"/>
          <w:color w:val="000000"/>
          <w:sz w:val="22"/>
          <w:szCs w:val="22"/>
        </w:rPr>
        <w:t>,</w:t>
      </w:r>
    </w:p>
    <w:p w14:paraId="00000070" w14:textId="29D70A80"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 w:name="_heading=h.1x0gk37" w:colFirst="0" w:colLast="0"/>
      <w:bookmarkEnd w:id="34"/>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 </w:t>
      </w:r>
      <w:r w:rsidR="004B64DB" w:rsidRPr="004B64DB">
        <w:rPr>
          <w:rFonts w:ascii="Calibri" w:eastAsia="Calibri" w:hAnsi="Calibri" w:cs="Calibri"/>
          <w:color w:val="000000"/>
          <w:sz w:val="22"/>
          <w:szCs w:val="22"/>
        </w:rPr>
        <w:t>Budowa przyłącza kanalizacyjnego odwadniającego komorę ciepłowniczą A24/L2 zlokalizowaną przy ul. Krasnobrodzkiej w Warszawie, branża sanitarna</w:t>
      </w:r>
      <w:r w:rsidRPr="004B64DB">
        <w:rPr>
          <w:rFonts w:ascii="Calibri" w:eastAsia="Calibri" w:hAnsi="Calibri" w:cs="Calibri"/>
          <w:color w:val="000000"/>
          <w:sz w:val="22"/>
          <w:szCs w:val="22"/>
        </w:rPr>
        <w:t>,</w:t>
      </w:r>
    </w:p>
    <w:p w14:paraId="7097A7FF" w14:textId="5661127B" w:rsid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4h042r0" w:colFirst="0" w:colLast="0"/>
      <w:bookmarkEnd w:id="35"/>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 xml:space="preserve">echniczny </w:t>
      </w:r>
      <w:r w:rsidR="004B64DB" w:rsidRPr="004B64DB">
        <w:rPr>
          <w:rFonts w:ascii="Calibri" w:eastAsia="Calibri" w:hAnsi="Calibri" w:cs="Calibri"/>
          <w:color w:val="000000"/>
          <w:sz w:val="22"/>
          <w:szCs w:val="22"/>
        </w:rPr>
        <w:t>–</w:t>
      </w:r>
      <w:r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zabezpieczenie kabli elektroenergetycznych Stoen Operator Sp. z o.o. i kabli oświetlenia drogowego krzyżujących się z przebudową i budową osiedlowej sieci ciepłowniczej od komory A24/L1/ST1 do komory A24/L2 wraz z przyłączem cieplnym do budynku przy ul. Tokarza 5 w Warszawie, branża elektryczna,</w:t>
      </w:r>
    </w:p>
    <w:p w14:paraId="3CD5210C" w14:textId="69B8AF4C" w:rsidR="00B6353E" w:rsidRPr="004B64DB" w:rsidRDefault="00B6353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odtworzenia nawierzchni - </w:t>
      </w:r>
      <w:r w:rsidRPr="004B64DB">
        <w:rPr>
          <w:rFonts w:ascii="Calibri" w:eastAsia="Calibri" w:hAnsi="Calibri" w:cs="Calibri"/>
          <w:color w:val="000000"/>
          <w:sz w:val="22"/>
          <w:szCs w:val="22"/>
        </w:rPr>
        <w:t xml:space="preserve">Przebudowa i budowa osiedlowej sieci ciepłowniczej od komory A24/L1/ST1 do komory A24/L2 wraz z przyłączem cieplnym do budynku przy ul. Tokarza 5 w Warszawie, branża </w:t>
      </w:r>
      <w:r>
        <w:rPr>
          <w:rFonts w:ascii="Calibri" w:eastAsia="Calibri" w:hAnsi="Calibri" w:cs="Calibri"/>
          <w:color w:val="000000"/>
          <w:sz w:val="22"/>
          <w:szCs w:val="22"/>
        </w:rPr>
        <w:t>drogowa,</w:t>
      </w:r>
    </w:p>
    <w:p w14:paraId="650EE1F5" w14:textId="03414A15" w:rsidR="00B6353E" w:rsidRPr="00B6353E" w:rsidRDefault="00B6353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czasowej organizacji ruchu - </w:t>
      </w:r>
      <w:r w:rsidRPr="004B64DB">
        <w:rPr>
          <w:rFonts w:ascii="Calibri" w:eastAsia="Calibri" w:hAnsi="Calibri" w:cs="Calibri"/>
          <w:color w:val="000000"/>
          <w:sz w:val="22"/>
          <w:szCs w:val="22"/>
        </w:rPr>
        <w:t>Przebudowa i budowa osiedlowej sieci ciepłowniczej od komory A24/L1/ST1 do komory A24/L2 wraz z przyłączem cieplnym do budynku przy ul. Tokarza 5 w Warszawie,</w:t>
      </w:r>
    </w:p>
    <w:p w14:paraId="00000073" w14:textId="7A1EE971"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6" w:name="_heading=h.2w5ecyt" w:colFirst="0" w:colLast="0"/>
      <w:bookmarkStart w:id="37" w:name="_heading=h.1baon6m" w:colFirst="0" w:colLast="0"/>
      <w:bookmarkEnd w:id="36"/>
      <w:bookmarkEnd w:id="37"/>
      <w:r w:rsidRPr="004B64DB">
        <w:rPr>
          <w:rFonts w:ascii="Calibri" w:eastAsia="Calibri" w:hAnsi="Calibri" w:cs="Calibri"/>
          <w:color w:val="000000"/>
          <w:sz w:val="22"/>
          <w:szCs w:val="22"/>
        </w:rPr>
        <w:t>Inwentaryzacja dendrologiczna drzew i krzewów</w:t>
      </w:r>
      <w:r w:rsidR="004B64DB" w:rsidRPr="004B64DB">
        <w:rPr>
          <w:rFonts w:ascii="Calibri" w:eastAsia="Calibri" w:hAnsi="Calibri" w:cs="Calibri"/>
          <w:color w:val="000000"/>
          <w:sz w:val="22"/>
          <w:szCs w:val="22"/>
        </w:rPr>
        <w:t xml:space="preserve"> -  Przebudowa i budowa osiedlowej sieci ciepłowniczej od komory A24/L1/ST1 do komory A24/L2 wraz z przyłączem cieplnym do budynku przy ul. Tokarza 5 w Warszawie,</w:t>
      </w:r>
    </w:p>
    <w:p w14:paraId="32C7127D" w14:textId="66F647CF" w:rsidR="00B6353E" w:rsidRDefault="00290BC8"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 w:name="_heading=h.3vac5uf" w:colFirst="0" w:colLast="0"/>
      <w:bookmarkEnd w:id="38"/>
      <w:r w:rsidRPr="00B6353E">
        <w:rPr>
          <w:rFonts w:ascii="Calibri" w:eastAsia="Calibri" w:hAnsi="Calibri" w:cs="Calibri"/>
          <w:color w:val="000000"/>
          <w:sz w:val="22"/>
          <w:szCs w:val="22"/>
        </w:rPr>
        <w:t>Opinia Geotechniczna wraz z dokumentacją badań podłoża gruntowego i projektem geotechnicznym</w:t>
      </w:r>
      <w:r w:rsidR="00B6353E" w:rsidRPr="00B6353E">
        <w:rPr>
          <w:rFonts w:ascii="Calibri" w:eastAsia="Calibri" w:hAnsi="Calibri" w:cs="Calibri"/>
          <w:color w:val="000000"/>
          <w:sz w:val="22"/>
          <w:szCs w:val="22"/>
        </w:rPr>
        <w:t xml:space="preserve"> dla potrzeb projektu budowlanego przebudowy i budowy </w:t>
      </w:r>
      <w:r w:rsidR="00B6353E">
        <w:rPr>
          <w:rFonts w:ascii="Calibri" w:eastAsia="Calibri" w:hAnsi="Calibri" w:cs="Calibri"/>
          <w:color w:val="000000"/>
          <w:sz w:val="22"/>
          <w:szCs w:val="22"/>
        </w:rPr>
        <w:t xml:space="preserve"> osiedlowej </w:t>
      </w:r>
      <w:r w:rsidR="00B6353E" w:rsidRPr="004B64DB">
        <w:rPr>
          <w:rFonts w:ascii="Calibri" w:eastAsia="Calibri" w:hAnsi="Calibri" w:cs="Calibri"/>
          <w:color w:val="000000"/>
          <w:sz w:val="22"/>
          <w:szCs w:val="22"/>
        </w:rPr>
        <w:t xml:space="preserve">sieci ciepłowniczej od komory A24/L1/ST1 do komory A24/L2 wraz z przyłączem cieplnym do budynku przy ul. Tokarza </w:t>
      </w:r>
      <w:r w:rsidR="00B6353E">
        <w:rPr>
          <w:rFonts w:ascii="Calibri" w:eastAsia="Calibri" w:hAnsi="Calibri" w:cs="Calibri"/>
          <w:color w:val="000000"/>
          <w:sz w:val="22"/>
          <w:szCs w:val="22"/>
        </w:rPr>
        <w:t>5 oraz przyłączem kanalizacyjnym odwadniającym komorę ciepłowniczą A24/L2 na terenie dzielnicy Targówek m.st. Warszawy woj. mazowieckie,</w:t>
      </w:r>
    </w:p>
    <w:p w14:paraId="5D144BAB" w14:textId="12DCB15D" w:rsidR="00076894" w:rsidRPr="00076894" w:rsidRDefault="00B6353E"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Dokumentacja geologiczno-inżynierska wykonana na potrzeby posadowienia obiektów budowlanych inwestycji liniowych tj. przebudowy i budowy osiedlowej sieci ciepłowniczej od komory A24/L1/ST1 do komory A24/L2 </w:t>
      </w:r>
      <w:r w:rsidRPr="004B64DB">
        <w:rPr>
          <w:rFonts w:ascii="Calibri" w:eastAsia="Calibri" w:hAnsi="Calibri" w:cs="Calibri"/>
          <w:color w:val="000000"/>
          <w:sz w:val="22"/>
          <w:szCs w:val="22"/>
        </w:rPr>
        <w:t xml:space="preserve">wraz z przyłączem cieplnym do budynku przy ul. Tokarza </w:t>
      </w:r>
      <w:r>
        <w:rPr>
          <w:rFonts w:ascii="Calibri" w:eastAsia="Calibri" w:hAnsi="Calibri" w:cs="Calibri"/>
          <w:color w:val="000000"/>
          <w:sz w:val="22"/>
          <w:szCs w:val="22"/>
        </w:rPr>
        <w:t>5 oraz przyłączem kanalizacyjnym odwadniającym komorę ciepłowniczą A24/L2 na terenie dzielnicy Targówek w Warszawie,</w:t>
      </w:r>
    </w:p>
    <w:p w14:paraId="7BAD6F52" w14:textId="77777777" w:rsidR="00076894" w:rsidRDefault="00632B32"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32B32">
        <w:rPr>
          <w:rFonts w:ascii="Calibri" w:eastAsia="Calibri" w:hAnsi="Calibri" w:cs="Calibri"/>
          <w:color w:val="000000"/>
          <w:sz w:val="22"/>
          <w:szCs w:val="22"/>
        </w:rPr>
        <w:t xml:space="preserve">Wypis z miejscowego planu zagospodarowania przestrzennego z dnia </w:t>
      </w:r>
      <w:r>
        <w:rPr>
          <w:rFonts w:ascii="Calibri" w:eastAsia="Calibri" w:hAnsi="Calibri" w:cs="Calibri"/>
          <w:color w:val="000000"/>
          <w:sz w:val="22"/>
          <w:szCs w:val="22"/>
        </w:rPr>
        <w:t>06.03.2024 r.,</w:t>
      </w:r>
    </w:p>
    <w:p w14:paraId="0704890B" w14:textId="0B705A50" w:rsidR="00076894" w:rsidRDefault="00076894"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076894">
        <w:rPr>
          <w:rFonts w:ascii="Calibri" w:eastAsia="Calibri" w:hAnsi="Calibri" w:cs="Calibri"/>
          <w:color w:val="000000"/>
          <w:sz w:val="22"/>
          <w:szCs w:val="22"/>
        </w:rPr>
        <w:t>Protokół z Narady Koordynacyjnej nr BG-BDZ-KPS.6630.</w:t>
      </w:r>
      <w:r>
        <w:rPr>
          <w:rFonts w:ascii="Calibri" w:eastAsia="Calibri" w:hAnsi="Calibri" w:cs="Calibri"/>
          <w:color w:val="000000"/>
          <w:sz w:val="22"/>
          <w:szCs w:val="22"/>
        </w:rPr>
        <w:t>2003</w:t>
      </w:r>
      <w:r w:rsidRPr="00076894">
        <w:rPr>
          <w:rFonts w:ascii="Calibri" w:eastAsia="Calibri" w:hAnsi="Calibri" w:cs="Calibri"/>
          <w:color w:val="000000"/>
          <w:sz w:val="22"/>
          <w:szCs w:val="22"/>
        </w:rPr>
        <w:t xml:space="preserve">.2024.PPR z dnia </w:t>
      </w:r>
      <w:r>
        <w:rPr>
          <w:rFonts w:ascii="Calibri" w:eastAsia="Calibri" w:hAnsi="Calibri" w:cs="Calibri"/>
          <w:color w:val="000000"/>
          <w:sz w:val="22"/>
          <w:szCs w:val="22"/>
        </w:rPr>
        <w:t>24</w:t>
      </w:r>
      <w:r w:rsidRPr="00076894">
        <w:rPr>
          <w:rFonts w:ascii="Calibri" w:eastAsia="Calibri" w:hAnsi="Calibri" w:cs="Calibri"/>
          <w:color w:val="000000"/>
          <w:sz w:val="22"/>
          <w:szCs w:val="22"/>
        </w:rPr>
        <w:t>.0</w:t>
      </w:r>
      <w:r>
        <w:rPr>
          <w:rFonts w:ascii="Calibri" w:eastAsia="Calibri" w:hAnsi="Calibri" w:cs="Calibri"/>
          <w:color w:val="000000"/>
          <w:sz w:val="22"/>
          <w:szCs w:val="22"/>
        </w:rPr>
        <w:t>9</w:t>
      </w:r>
      <w:r w:rsidRPr="00076894">
        <w:rPr>
          <w:rFonts w:ascii="Calibri" w:eastAsia="Calibri" w:hAnsi="Calibri" w:cs="Calibri"/>
          <w:color w:val="000000"/>
          <w:sz w:val="22"/>
          <w:szCs w:val="22"/>
        </w:rPr>
        <w:t xml:space="preserve">.2024 r. </w:t>
      </w:r>
      <w:r w:rsidRPr="00076894">
        <w:rPr>
          <w:rFonts w:ascii="Calibri" w:eastAsia="Calibri" w:hAnsi="Calibri" w:cs="Calibri"/>
          <w:color w:val="000000"/>
          <w:sz w:val="22"/>
          <w:szCs w:val="22"/>
        </w:rPr>
        <w:br/>
        <w:t>w sprawie usytuowania projektowanej sieci uzbrojenia terenu,</w:t>
      </w:r>
      <w:r>
        <w:rPr>
          <w:rFonts w:ascii="Calibri" w:eastAsia="Calibri" w:hAnsi="Calibri" w:cs="Calibri"/>
          <w:color w:val="000000"/>
          <w:sz w:val="22"/>
          <w:szCs w:val="22"/>
        </w:rPr>
        <w:t xml:space="preserve"> przyłącze i sieć ciepłownicza,</w:t>
      </w:r>
    </w:p>
    <w:p w14:paraId="52419457" w14:textId="1AE7DBF6" w:rsidR="00076894" w:rsidRPr="00076894" w:rsidRDefault="00076894"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076894">
        <w:rPr>
          <w:rFonts w:ascii="Calibri" w:eastAsia="Calibri" w:hAnsi="Calibri" w:cs="Calibri"/>
          <w:color w:val="000000"/>
          <w:sz w:val="22"/>
          <w:szCs w:val="22"/>
        </w:rPr>
        <w:t>Protokół z Narady Koordynacyjnej nr BG-BDZ-KPS.6630.</w:t>
      </w:r>
      <w:r>
        <w:rPr>
          <w:rFonts w:ascii="Calibri" w:eastAsia="Calibri" w:hAnsi="Calibri" w:cs="Calibri"/>
          <w:color w:val="000000"/>
          <w:sz w:val="22"/>
          <w:szCs w:val="22"/>
        </w:rPr>
        <w:t>1536</w:t>
      </w:r>
      <w:r w:rsidRPr="00076894">
        <w:rPr>
          <w:rFonts w:ascii="Calibri" w:eastAsia="Calibri" w:hAnsi="Calibri" w:cs="Calibri"/>
          <w:color w:val="000000"/>
          <w:sz w:val="22"/>
          <w:szCs w:val="22"/>
        </w:rPr>
        <w:t xml:space="preserve">.2024.PPR z dnia </w:t>
      </w:r>
      <w:r>
        <w:rPr>
          <w:rFonts w:ascii="Calibri" w:eastAsia="Calibri" w:hAnsi="Calibri" w:cs="Calibri"/>
          <w:color w:val="000000"/>
          <w:sz w:val="22"/>
          <w:szCs w:val="22"/>
        </w:rPr>
        <w:t>17.07.</w:t>
      </w:r>
      <w:r w:rsidRPr="00076894">
        <w:rPr>
          <w:rFonts w:ascii="Calibri" w:eastAsia="Calibri" w:hAnsi="Calibri" w:cs="Calibri"/>
          <w:color w:val="000000"/>
          <w:sz w:val="22"/>
          <w:szCs w:val="22"/>
        </w:rPr>
        <w:t xml:space="preserve">2024 r. </w:t>
      </w:r>
      <w:r w:rsidRPr="00076894">
        <w:rPr>
          <w:rFonts w:ascii="Calibri" w:eastAsia="Calibri" w:hAnsi="Calibri" w:cs="Calibri"/>
          <w:color w:val="000000"/>
          <w:sz w:val="22"/>
          <w:szCs w:val="22"/>
        </w:rPr>
        <w:br/>
        <w:t>w sprawie usytuowania projektowanej sieci uzbrojenia terenu,</w:t>
      </w:r>
      <w:r>
        <w:rPr>
          <w:rFonts w:ascii="Calibri" w:eastAsia="Calibri" w:hAnsi="Calibri" w:cs="Calibri"/>
          <w:color w:val="000000"/>
          <w:sz w:val="22"/>
          <w:szCs w:val="22"/>
        </w:rPr>
        <w:t xml:space="preserve"> przyłącze kanalizacyjne,</w:t>
      </w:r>
    </w:p>
    <w:p w14:paraId="38AFE08F" w14:textId="5D103EC7" w:rsidR="00076894" w:rsidRPr="00F5418B" w:rsidRDefault="00076894"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5418B">
        <w:rPr>
          <w:rFonts w:ascii="Calibri" w:eastAsia="Calibri" w:hAnsi="Calibri" w:cs="Calibri"/>
          <w:color w:val="000000"/>
          <w:sz w:val="22"/>
          <w:szCs w:val="22"/>
        </w:rPr>
        <w:t>Akceptacja trasy sieci kanalizacyjnej MPWIK z dnia 12.06.2024 r.</w:t>
      </w:r>
    </w:p>
    <w:p w14:paraId="54377999" w14:textId="66286A21" w:rsidR="00632B32" w:rsidRDefault="00176A7D"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Warunki techniczne poboru wody do płukania sieci ciepłowniczej oraz zrzutu wód popłucznych </w:t>
      </w:r>
      <w:r>
        <w:rPr>
          <w:rFonts w:ascii="Calibri" w:eastAsia="Calibri" w:hAnsi="Calibri" w:cs="Calibri"/>
          <w:color w:val="000000"/>
          <w:sz w:val="22"/>
          <w:szCs w:val="22"/>
        </w:rPr>
        <w:br/>
      </w:r>
      <w:r w:rsidRPr="003D5443">
        <w:rPr>
          <w:rFonts w:ascii="Calibri" w:eastAsia="Calibri" w:hAnsi="Calibri" w:cs="Calibri"/>
          <w:color w:val="000000"/>
          <w:sz w:val="22"/>
          <w:szCs w:val="22"/>
        </w:rPr>
        <w:t>nr PRO.DWP.669.</w:t>
      </w:r>
      <w:r>
        <w:rPr>
          <w:rFonts w:ascii="Calibri" w:eastAsia="Calibri" w:hAnsi="Calibri" w:cs="Calibri"/>
          <w:color w:val="000000"/>
          <w:sz w:val="22"/>
          <w:szCs w:val="22"/>
        </w:rPr>
        <w:t>1802</w:t>
      </w:r>
      <w:r w:rsidRPr="003D5443">
        <w:rPr>
          <w:rFonts w:ascii="Calibri" w:eastAsia="Calibri" w:hAnsi="Calibri" w:cs="Calibri"/>
          <w:color w:val="000000"/>
          <w:sz w:val="22"/>
          <w:szCs w:val="22"/>
        </w:rPr>
        <w:t>.2024.</w:t>
      </w:r>
      <w:r>
        <w:rPr>
          <w:rFonts w:ascii="Calibri" w:eastAsia="Calibri" w:hAnsi="Calibri" w:cs="Calibri"/>
          <w:color w:val="000000"/>
          <w:sz w:val="22"/>
          <w:szCs w:val="22"/>
        </w:rPr>
        <w:t>115911</w:t>
      </w:r>
      <w:r w:rsidRPr="003D5443">
        <w:rPr>
          <w:rFonts w:ascii="Calibri" w:eastAsia="Calibri" w:hAnsi="Calibri" w:cs="Calibri"/>
          <w:color w:val="000000"/>
          <w:sz w:val="22"/>
          <w:szCs w:val="22"/>
        </w:rPr>
        <w:t>.24.</w:t>
      </w:r>
      <w:r>
        <w:rPr>
          <w:rFonts w:ascii="Calibri" w:eastAsia="Calibri" w:hAnsi="Calibri" w:cs="Calibri"/>
          <w:color w:val="000000"/>
          <w:sz w:val="22"/>
          <w:szCs w:val="22"/>
        </w:rPr>
        <w:t>JN.J</w:t>
      </w:r>
      <w:r w:rsidRPr="003D5443">
        <w:rPr>
          <w:rFonts w:ascii="Calibri" w:eastAsia="Calibri" w:hAnsi="Calibri" w:cs="Calibri"/>
          <w:color w:val="000000"/>
          <w:sz w:val="22"/>
          <w:szCs w:val="22"/>
        </w:rPr>
        <w:t xml:space="preserve">T z dnia </w:t>
      </w:r>
      <w:r>
        <w:rPr>
          <w:rFonts w:ascii="Calibri" w:eastAsia="Calibri" w:hAnsi="Calibri" w:cs="Calibri"/>
          <w:color w:val="000000"/>
          <w:sz w:val="22"/>
          <w:szCs w:val="22"/>
        </w:rPr>
        <w:t>26</w:t>
      </w:r>
      <w:r w:rsidRPr="003D5443">
        <w:rPr>
          <w:rFonts w:ascii="Calibri" w:eastAsia="Calibri" w:hAnsi="Calibri" w:cs="Calibri"/>
          <w:color w:val="000000"/>
          <w:sz w:val="22"/>
          <w:szCs w:val="22"/>
        </w:rPr>
        <w:t>.04.2024 r</w:t>
      </w:r>
      <w:r>
        <w:rPr>
          <w:rFonts w:ascii="Calibri" w:eastAsia="Calibri" w:hAnsi="Calibri" w:cs="Calibri"/>
          <w:color w:val="000000"/>
          <w:sz w:val="22"/>
          <w:szCs w:val="22"/>
        </w:rPr>
        <w:t>.,</w:t>
      </w:r>
    </w:p>
    <w:p w14:paraId="377C62E2" w14:textId="24497B5A" w:rsidR="00176A7D" w:rsidRPr="00632B32" w:rsidRDefault="00176A7D"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w:t>
      </w:r>
      <w:r w:rsidR="00076894">
        <w:rPr>
          <w:rFonts w:ascii="Calibri" w:eastAsia="Calibri" w:hAnsi="Calibri" w:cs="Calibri"/>
          <w:color w:val="000000"/>
          <w:sz w:val="22"/>
          <w:szCs w:val="22"/>
        </w:rPr>
        <w:t xml:space="preserve"> nr PRO.DWP.840.2024.113936.24.JT z dnia 18.04.2024 r. w sprawie</w:t>
      </w:r>
      <w:r>
        <w:rPr>
          <w:rFonts w:ascii="Calibri" w:eastAsia="Calibri" w:hAnsi="Calibri" w:cs="Calibri"/>
          <w:color w:val="000000"/>
          <w:sz w:val="22"/>
          <w:szCs w:val="22"/>
        </w:rPr>
        <w:t xml:space="preserve"> odwodnienia sieci ciepłowniczej z komory A24/L2</w:t>
      </w:r>
      <w:r w:rsidR="00076894">
        <w:rPr>
          <w:rFonts w:ascii="Calibri" w:eastAsia="Calibri" w:hAnsi="Calibri" w:cs="Calibri"/>
          <w:color w:val="000000"/>
          <w:sz w:val="22"/>
          <w:szCs w:val="22"/>
        </w:rPr>
        <w:t>,</w:t>
      </w:r>
    </w:p>
    <w:p w14:paraId="13B7DAC3" w14:textId="5D500059" w:rsidR="00176A7D" w:rsidRPr="00632B32" w:rsidRDefault="00176A7D" w:rsidP="00176A7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Warunki techniczne </w:t>
      </w:r>
      <w:r>
        <w:rPr>
          <w:rFonts w:ascii="Calibri" w:eastAsia="Calibri" w:hAnsi="Calibri" w:cs="Calibri"/>
          <w:color w:val="000000"/>
          <w:sz w:val="22"/>
          <w:szCs w:val="22"/>
        </w:rPr>
        <w:t>odwodnienia wykopu pod inwestycje liniowe</w:t>
      </w:r>
      <w:r w:rsidRPr="003D5443">
        <w:rPr>
          <w:rFonts w:ascii="Calibri" w:eastAsia="Calibri" w:hAnsi="Calibri" w:cs="Calibri"/>
          <w:color w:val="000000"/>
          <w:sz w:val="22"/>
          <w:szCs w:val="22"/>
        </w:rPr>
        <w:t xml:space="preserve"> nr</w:t>
      </w:r>
      <w:r>
        <w:rPr>
          <w:rFonts w:ascii="Calibri" w:eastAsia="Calibri" w:hAnsi="Calibri" w:cs="Calibri"/>
          <w:color w:val="000000"/>
          <w:sz w:val="22"/>
          <w:szCs w:val="22"/>
        </w:rPr>
        <w:t xml:space="preserve"> </w:t>
      </w:r>
      <w:r w:rsidRPr="003D5443">
        <w:rPr>
          <w:rFonts w:ascii="Calibri" w:eastAsia="Calibri" w:hAnsi="Calibri" w:cs="Calibri"/>
          <w:color w:val="000000"/>
          <w:sz w:val="22"/>
          <w:szCs w:val="22"/>
        </w:rPr>
        <w:t>PRO.DWP.</w:t>
      </w:r>
      <w:r>
        <w:rPr>
          <w:rFonts w:ascii="Calibri" w:eastAsia="Calibri" w:hAnsi="Calibri" w:cs="Calibri"/>
          <w:color w:val="000000"/>
          <w:sz w:val="22"/>
          <w:szCs w:val="22"/>
        </w:rPr>
        <w:t>840</w:t>
      </w:r>
      <w:r w:rsidRPr="003D5443">
        <w:rPr>
          <w:rFonts w:ascii="Calibri" w:eastAsia="Calibri" w:hAnsi="Calibri" w:cs="Calibri"/>
          <w:color w:val="000000"/>
          <w:sz w:val="22"/>
          <w:szCs w:val="22"/>
        </w:rPr>
        <w:t>.</w:t>
      </w:r>
      <w:r>
        <w:rPr>
          <w:rFonts w:ascii="Calibri" w:eastAsia="Calibri" w:hAnsi="Calibri" w:cs="Calibri"/>
          <w:color w:val="000000"/>
          <w:sz w:val="22"/>
          <w:szCs w:val="22"/>
        </w:rPr>
        <w:t>2066</w:t>
      </w:r>
      <w:r w:rsidRPr="003D5443">
        <w:rPr>
          <w:rFonts w:ascii="Calibri" w:eastAsia="Calibri" w:hAnsi="Calibri" w:cs="Calibri"/>
          <w:color w:val="000000"/>
          <w:sz w:val="22"/>
          <w:szCs w:val="22"/>
        </w:rPr>
        <w:t>.2024.</w:t>
      </w:r>
      <w:r>
        <w:rPr>
          <w:rFonts w:ascii="Calibri" w:eastAsia="Calibri" w:hAnsi="Calibri" w:cs="Calibri"/>
          <w:color w:val="000000"/>
          <w:sz w:val="22"/>
          <w:szCs w:val="22"/>
        </w:rPr>
        <w:t>261519</w:t>
      </w:r>
      <w:r w:rsidRPr="003D5443">
        <w:rPr>
          <w:rFonts w:ascii="Calibri" w:eastAsia="Calibri" w:hAnsi="Calibri" w:cs="Calibri"/>
          <w:color w:val="000000"/>
          <w:sz w:val="22"/>
          <w:szCs w:val="22"/>
        </w:rPr>
        <w:t>.24</w:t>
      </w:r>
      <w:r>
        <w:rPr>
          <w:rFonts w:ascii="Calibri" w:eastAsia="Calibri" w:hAnsi="Calibri" w:cs="Calibri"/>
          <w:color w:val="000000"/>
          <w:sz w:val="22"/>
          <w:szCs w:val="22"/>
        </w:rPr>
        <w:t>.J</w:t>
      </w:r>
      <w:r w:rsidRPr="003D5443">
        <w:rPr>
          <w:rFonts w:ascii="Calibri" w:eastAsia="Calibri" w:hAnsi="Calibri" w:cs="Calibri"/>
          <w:color w:val="000000"/>
          <w:sz w:val="22"/>
          <w:szCs w:val="22"/>
        </w:rPr>
        <w:t>T</w:t>
      </w:r>
      <w:r>
        <w:rPr>
          <w:rFonts w:ascii="Calibri" w:eastAsia="Calibri" w:hAnsi="Calibri" w:cs="Calibri"/>
          <w:color w:val="000000"/>
          <w:sz w:val="22"/>
          <w:szCs w:val="22"/>
        </w:rPr>
        <w:t xml:space="preserve"> </w:t>
      </w:r>
      <w:r w:rsidRPr="003D5443">
        <w:rPr>
          <w:rFonts w:ascii="Calibri" w:eastAsia="Calibri" w:hAnsi="Calibri" w:cs="Calibri"/>
          <w:color w:val="000000"/>
          <w:sz w:val="22"/>
          <w:szCs w:val="22"/>
        </w:rPr>
        <w:t>z dnia</w:t>
      </w:r>
      <w:r>
        <w:rPr>
          <w:rFonts w:ascii="Calibri" w:eastAsia="Calibri" w:hAnsi="Calibri" w:cs="Calibri"/>
          <w:color w:val="000000"/>
          <w:sz w:val="22"/>
          <w:szCs w:val="22"/>
        </w:rPr>
        <w:t>17.09</w:t>
      </w:r>
      <w:r w:rsidRPr="003D5443">
        <w:rPr>
          <w:rFonts w:ascii="Calibri" w:eastAsia="Calibri" w:hAnsi="Calibri" w:cs="Calibri"/>
          <w:color w:val="000000"/>
          <w:sz w:val="22"/>
          <w:szCs w:val="22"/>
        </w:rPr>
        <w:t>.2024 r</w:t>
      </w:r>
      <w:r>
        <w:rPr>
          <w:rFonts w:ascii="Calibri" w:eastAsia="Calibri" w:hAnsi="Calibri" w:cs="Calibri"/>
          <w:color w:val="000000"/>
          <w:sz w:val="22"/>
          <w:szCs w:val="22"/>
        </w:rPr>
        <w:t>.,</w:t>
      </w:r>
    </w:p>
    <w:p w14:paraId="46F51315" w14:textId="70457079" w:rsidR="00632B32" w:rsidRDefault="00176A7D"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Zgoda MPWIK nr PRO.DWP.840.1490.2024.192106.24.AL z dnia 05.07.2024 r. w sprawie braku sprzeciwu na nienormatywne zbliżenie projektowanej osiedlowej s.c.  </w:t>
      </w:r>
    </w:p>
    <w:p w14:paraId="5ED6702A" w14:textId="77777777" w:rsidR="008B47DE" w:rsidRDefault="00076894" w:rsidP="008B47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czynnych urządzeń elektroenergetycznych sieci Stoen Operator Sp. z o.o. z dnia </w:t>
      </w:r>
      <w:r>
        <w:rPr>
          <w:rFonts w:ascii="Calibri" w:eastAsia="Calibri" w:hAnsi="Calibri" w:cs="Calibri"/>
          <w:color w:val="000000"/>
          <w:sz w:val="22"/>
          <w:szCs w:val="22"/>
        </w:rPr>
        <w:t>20</w:t>
      </w:r>
      <w:r w:rsidRPr="003D5443">
        <w:rPr>
          <w:rFonts w:ascii="Calibri" w:eastAsia="Calibri" w:hAnsi="Calibri" w:cs="Calibri"/>
          <w:color w:val="000000"/>
          <w:sz w:val="22"/>
          <w:szCs w:val="22"/>
        </w:rPr>
        <w:t>.</w:t>
      </w:r>
      <w:r>
        <w:rPr>
          <w:rFonts w:ascii="Calibri" w:eastAsia="Calibri" w:hAnsi="Calibri" w:cs="Calibri"/>
          <w:color w:val="000000"/>
          <w:sz w:val="22"/>
          <w:szCs w:val="22"/>
        </w:rPr>
        <w:t>11</w:t>
      </w:r>
      <w:r w:rsidRPr="003D5443">
        <w:rPr>
          <w:rFonts w:ascii="Calibri" w:eastAsia="Calibri" w:hAnsi="Calibri" w:cs="Calibri"/>
          <w:color w:val="000000"/>
          <w:sz w:val="22"/>
          <w:szCs w:val="22"/>
        </w:rPr>
        <w:t>.2024</w:t>
      </w:r>
      <w:r>
        <w:rPr>
          <w:rFonts w:ascii="Calibri" w:eastAsia="Calibri" w:hAnsi="Calibri" w:cs="Calibri"/>
          <w:color w:val="000000"/>
          <w:sz w:val="22"/>
          <w:szCs w:val="22"/>
        </w:rPr>
        <w:t xml:space="preserve"> r.,</w:t>
      </w:r>
    </w:p>
    <w:p w14:paraId="299280F5" w14:textId="283E3B1C" w:rsidR="008B47DE" w:rsidRDefault="008B47DE" w:rsidP="008B47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8B47DE">
        <w:rPr>
          <w:rFonts w:ascii="Calibri" w:eastAsia="Calibri" w:hAnsi="Calibri" w:cs="Calibri"/>
          <w:color w:val="000000"/>
          <w:sz w:val="22"/>
          <w:szCs w:val="22"/>
        </w:rPr>
        <w:t xml:space="preserve">Inwentaryzacja </w:t>
      </w:r>
      <w:r>
        <w:rPr>
          <w:rFonts w:ascii="Calibri" w:eastAsia="Calibri" w:hAnsi="Calibri" w:cs="Calibri"/>
          <w:color w:val="000000"/>
          <w:sz w:val="22"/>
          <w:szCs w:val="22"/>
        </w:rPr>
        <w:t>Orange Polska S.A.</w:t>
      </w:r>
      <w:r w:rsidRPr="008B47DE">
        <w:rPr>
          <w:rFonts w:ascii="Calibri" w:eastAsia="Calibri" w:hAnsi="Calibri" w:cs="Calibri"/>
          <w:color w:val="000000"/>
          <w:sz w:val="22"/>
          <w:szCs w:val="22"/>
        </w:rPr>
        <w:t xml:space="preserve"> z dnia </w:t>
      </w:r>
      <w:r>
        <w:rPr>
          <w:rFonts w:ascii="Calibri" w:eastAsia="Calibri" w:hAnsi="Calibri" w:cs="Calibri"/>
          <w:color w:val="000000"/>
          <w:sz w:val="22"/>
          <w:szCs w:val="22"/>
        </w:rPr>
        <w:t>16</w:t>
      </w:r>
      <w:r w:rsidRPr="008B47DE">
        <w:rPr>
          <w:rFonts w:ascii="Calibri" w:eastAsia="Calibri" w:hAnsi="Calibri" w:cs="Calibri"/>
          <w:color w:val="000000"/>
          <w:sz w:val="22"/>
          <w:szCs w:val="22"/>
        </w:rPr>
        <w:t>.0</w:t>
      </w:r>
      <w:r>
        <w:rPr>
          <w:rFonts w:ascii="Calibri" w:eastAsia="Calibri" w:hAnsi="Calibri" w:cs="Calibri"/>
          <w:color w:val="000000"/>
          <w:sz w:val="22"/>
          <w:szCs w:val="22"/>
        </w:rPr>
        <w:t>7</w:t>
      </w:r>
      <w:r w:rsidRPr="008B47DE">
        <w:rPr>
          <w:rFonts w:ascii="Calibri" w:eastAsia="Calibri" w:hAnsi="Calibri" w:cs="Calibri"/>
          <w:color w:val="000000"/>
          <w:sz w:val="22"/>
          <w:szCs w:val="22"/>
        </w:rPr>
        <w:t>.2024 r.</w:t>
      </w:r>
      <w:r>
        <w:rPr>
          <w:rFonts w:ascii="Calibri" w:eastAsia="Calibri" w:hAnsi="Calibri" w:cs="Calibri"/>
          <w:color w:val="000000"/>
          <w:sz w:val="22"/>
          <w:szCs w:val="22"/>
        </w:rPr>
        <w:t>,</w:t>
      </w:r>
    </w:p>
    <w:p w14:paraId="766E6461" w14:textId="3A0FB8A1" w:rsidR="008B47DE" w:rsidRDefault="008B47DE" w:rsidP="008B47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w:t>
      </w:r>
      <w:r w:rsidRPr="003D5443">
        <w:rPr>
          <w:rFonts w:ascii="Calibri" w:eastAsia="Calibri" w:hAnsi="Calibri" w:cs="Calibri"/>
          <w:color w:val="000000"/>
          <w:sz w:val="22"/>
          <w:szCs w:val="22"/>
        </w:rPr>
        <w:t xml:space="preserve">ZDM </w:t>
      </w:r>
      <w:r>
        <w:rPr>
          <w:rFonts w:ascii="Calibri" w:eastAsia="Calibri" w:hAnsi="Calibri" w:cs="Calibri"/>
          <w:color w:val="000000"/>
          <w:sz w:val="22"/>
          <w:szCs w:val="22"/>
        </w:rPr>
        <w:t xml:space="preserve">kabli sygnalizacji ulicznej </w:t>
      </w:r>
      <w:r w:rsidRPr="003D5443">
        <w:rPr>
          <w:rFonts w:ascii="Calibri" w:eastAsia="Calibri" w:hAnsi="Calibri" w:cs="Calibri"/>
          <w:color w:val="000000"/>
          <w:sz w:val="22"/>
          <w:szCs w:val="22"/>
        </w:rPr>
        <w:t xml:space="preserve">z dnia </w:t>
      </w:r>
      <w:r>
        <w:rPr>
          <w:rFonts w:ascii="Calibri" w:eastAsia="Calibri" w:hAnsi="Calibri" w:cs="Calibri"/>
          <w:color w:val="000000"/>
          <w:sz w:val="22"/>
          <w:szCs w:val="22"/>
        </w:rPr>
        <w:t>03</w:t>
      </w:r>
      <w:r w:rsidRPr="003D5443">
        <w:rPr>
          <w:rFonts w:ascii="Calibri" w:eastAsia="Calibri" w:hAnsi="Calibri" w:cs="Calibri"/>
          <w:color w:val="000000"/>
          <w:sz w:val="22"/>
          <w:szCs w:val="22"/>
        </w:rPr>
        <w:t>.</w:t>
      </w:r>
      <w:r>
        <w:rPr>
          <w:rFonts w:ascii="Calibri" w:eastAsia="Calibri" w:hAnsi="Calibri" w:cs="Calibri"/>
          <w:color w:val="000000"/>
          <w:sz w:val="22"/>
          <w:szCs w:val="22"/>
        </w:rPr>
        <w:t>06</w:t>
      </w:r>
      <w:r w:rsidRPr="003D5443">
        <w:rPr>
          <w:rFonts w:ascii="Calibri" w:eastAsia="Calibri" w:hAnsi="Calibri" w:cs="Calibri"/>
          <w:color w:val="000000"/>
          <w:sz w:val="22"/>
          <w:szCs w:val="22"/>
        </w:rPr>
        <w:t>.2024 r</w:t>
      </w:r>
    </w:p>
    <w:p w14:paraId="082ACBF6" w14:textId="3C8F70D3" w:rsidR="00F5418B" w:rsidRPr="008B47DE" w:rsidRDefault="00F5418B" w:rsidP="008B47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Inwentaryzacja ZDM systemu elektronicznego Latarnie z dnia 01.04.2024 r.,</w:t>
      </w:r>
    </w:p>
    <w:p w14:paraId="1E5BD8AB" w14:textId="1760294D" w:rsidR="00076894" w:rsidRDefault="008B47D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PSG czynnej sieci gazowej w rejonie ul. </w:t>
      </w:r>
      <w:r>
        <w:rPr>
          <w:rFonts w:ascii="Calibri" w:eastAsia="Calibri" w:hAnsi="Calibri" w:cs="Calibri"/>
          <w:color w:val="000000"/>
          <w:sz w:val="22"/>
          <w:szCs w:val="22"/>
        </w:rPr>
        <w:t>Tokarza 5</w:t>
      </w:r>
      <w:r w:rsidRPr="003D5443">
        <w:rPr>
          <w:rFonts w:ascii="Calibri" w:eastAsia="Calibri" w:hAnsi="Calibri" w:cs="Calibri"/>
          <w:color w:val="000000"/>
          <w:sz w:val="22"/>
          <w:szCs w:val="22"/>
        </w:rPr>
        <w:t xml:space="preserve"> w Warszawie </w:t>
      </w:r>
      <w:r>
        <w:rPr>
          <w:rFonts w:ascii="Calibri" w:eastAsia="Calibri" w:hAnsi="Calibri" w:cs="Calibri"/>
          <w:color w:val="000000"/>
          <w:sz w:val="22"/>
          <w:szCs w:val="22"/>
        </w:rPr>
        <w:br/>
      </w:r>
      <w:r w:rsidRPr="003D5443">
        <w:rPr>
          <w:rFonts w:ascii="Calibri" w:eastAsia="Calibri" w:hAnsi="Calibri" w:cs="Calibri"/>
          <w:color w:val="000000"/>
          <w:sz w:val="22"/>
          <w:szCs w:val="22"/>
        </w:rPr>
        <w:t>nr PSGWA.ZMSM.763.</w:t>
      </w:r>
      <w:r>
        <w:rPr>
          <w:rFonts w:ascii="Calibri" w:eastAsia="Calibri" w:hAnsi="Calibri" w:cs="Calibri"/>
          <w:color w:val="000000"/>
          <w:sz w:val="22"/>
          <w:szCs w:val="22"/>
        </w:rPr>
        <w:t>642</w:t>
      </w:r>
      <w:r w:rsidRPr="003D5443">
        <w:rPr>
          <w:rFonts w:ascii="Calibri" w:eastAsia="Calibri" w:hAnsi="Calibri" w:cs="Calibri"/>
          <w:color w:val="000000"/>
          <w:sz w:val="22"/>
          <w:szCs w:val="22"/>
        </w:rPr>
        <w:t xml:space="preserve">.24 z dnia </w:t>
      </w:r>
      <w:r>
        <w:rPr>
          <w:rFonts w:ascii="Calibri" w:eastAsia="Calibri" w:hAnsi="Calibri" w:cs="Calibri"/>
          <w:color w:val="000000"/>
          <w:sz w:val="22"/>
          <w:szCs w:val="22"/>
        </w:rPr>
        <w:t>21</w:t>
      </w:r>
      <w:r w:rsidRPr="003D5443">
        <w:rPr>
          <w:rFonts w:ascii="Calibri" w:eastAsia="Calibri" w:hAnsi="Calibri" w:cs="Calibri"/>
          <w:color w:val="000000"/>
          <w:sz w:val="22"/>
          <w:szCs w:val="22"/>
        </w:rPr>
        <w:t>.0</w:t>
      </w:r>
      <w:r>
        <w:rPr>
          <w:rFonts w:ascii="Calibri" w:eastAsia="Calibri" w:hAnsi="Calibri" w:cs="Calibri"/>
          <w:color w:val="000000"/>
          <w:sz w:val="22"/>
          <w:szCs w:val="22"/>
        </w:rPr>
        <w:t>5</w:t>
      </w:r>
      <w:r w:rsidRPr="003D5443">
        <w:rPr>
          <w:rFonts w:ascii="Calibri" w:eastAsia="Calibri" w:hAnsi="Calibri" w:cs="Calibri"/>
          <w:color w:val="000000"/>
          <w:sz w:val="22"/>
          <w:szCs w:val="22"/>
        </w:rPr>
        <w:t>.2024</w:t>
      </w:r>
      <w:r>
        <w:rPr>
          <w:rFonts w:ascii="Calibri" w:eastAsia="Calibri" w:hAnsi="Calibri" w:cs="Calibri"/>
          <w:color w:val="000000"/>
          <w:sz w:val="22"/>
          <w:szCs w:val="22"/>
        </w:rPr>
        <w:t xml:space="preserve"> r.,</w:t>
      </w:r>
    </w:p>
    <w:p w14:paraId="5F1D3B19" w14:textId="0A14AE78" w:rsidR="00632282" w:rsidRDefault="00632282"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i opinia w zakresie odstępstwa od wytycznych techniczno-eksploatacyjnych Veolia nr VWAW/TT/24/2407628/1 z dnia 11.06.2024 r.</w:t>
      </w:r>
    </w:p>
    <w:p w14:paraId="15EAA102" w14:textId="395F3D4F" w:rsidR="00F5418B" w:rsidRDefault="00F5418B"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trasy sieci ciepłowniczej Veolia Energia Warszawa S.A. z dnia 23.08.2024 r.,</w:t>
      </w:r>
    </w:p>
    <w:p w14:paraId="223E97B5" w14:textId="22EB2253" w:rsidR="008B47DE" w:rsidRDefault="008B47D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WIR nr UD-X-WIR.7234.33.2024.GBU (4.GUB.X) z dnia 21.11.2024 r. w sprawie uzgodnienia projektu odtworzenia ulicy Tokarza,.</w:t>
      </w:r>
    </w:p>
    <w:p w14:paraId="319098C1" w14:textId="6385B6E3" w:rsidR="008B47DE" w:rsidRDefault="008B47D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WIR nr UD-X-WIR.6850.80.2024.AZA (6.AZA.UD-X-WIR) z dnia 05.12.2024 r. w sprawie uzgodnienie projektu zagospodarowania terenu i architektoniczno-budowlanego,</w:t>
      </w:r>
    </w:p>
    <w:p w14:paraId="1BC601B4" w14:textId="796645A1" w:rsidR="008B47DE" w:rsidRDefault="008B47D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Uzgodnienie ZDM nr TOS.422.796.2024.MPI z dnia 05.07.2024 r. </w:t>
      </w:r>
      <w:r w:rsidR="00F5418B">
        <w:rPr>
          <w:rFonts w:ascii="Calibri" w:eastAsia="Calibri" w:hAnsi="Calibri" w:cs="Calibri"/>
          <w:color w:val="000000"/>
          <w:sz w:val="22"/>
          <w:szCs w:val="22"/>
        </w:rPr>
        <w:t xml:space="preserve">w sprawie zbliżenia do </w:t>
      </w:r>
      <w:r w:rsidR="00632282">
        <w:rPr>
          <w:rFonts w:ascii="Calibri" w:eastAsia="Calibri" w:hAnsi="Calibri" w:cs="Calibri"/>
          <w:color w:val="000000"/>
          <w:sz w:val="22"/>
          <w:szCs w:val="22"/>
        </w:rPr>
        <w:t>kabla oświetleniowego</w:t>
      </w:r>
    </w:p>
    <w:p w14:paraId="55E8450C" w14:textId="7F8A02B4" w:rsidR="000420DE" w:rsidRDefault="000420DE" w:rsidP="000420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528/OŚ/2024 z dnia 10.12.2024 r. w sprawie zatwierdzenia dokumentacji geologiczno-inżynierskiej</w:t>
      </w:r>
    </w:p>
    <w:p w14:paraId="6C96BE75" w14:textId="21667598" w:rsidR="000420DE" w:rsidRDefault="000420DE" w:rsidP="000420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Oświadczenie nr 3/2025 z dnia 24.01.2025 r. w sprawie wyrażenia zgody właścicielskiej na ususunięcie zeleni.</w:t>
      </w:r>
    </w:p>
    <w:p w14:paraId="72BA16BE" w14:textId="33675D66" w:rsidR="000420DE" w:rsidRDefault="000420DE" w:rsidP="000420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WOŚ nr UD-X-WOS.0724.19.2024.JZA(7) z dnia 24.09.2024 r. w sprawie uzgodnienie sposobu prowadzenia robót ziemnych w zasięgu koron drzew</w:t>
      </w:r>
    </w:p>
    <w:p w14:paraId="1F76DF3C" w14:textId="2CBDB22D" w:rsidR="000420DE" w:rsidRDefault="000420DE" w:rsidP="000420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80/L/TAR/2024 z dnia 27.08.2024 r. w sprawie zezwolenia na lokalizację w pasie drogowym urządzenia obcego,</w:t>
      </w:r>
    </w:p>
    <w:p w14:paraId="04693E85" w14:textId="026AA6FD" w:rsidR="000420DE" w:rsidRDefault="000420DE" w:rsidP="000420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Oświadczenie SM "Bródno" z dnia 30.10.2024 r. – zgoda właścicielska</w:t>
      </w:r>
    </w:p>
    <w:p w14:paraId="5094E252" w14:textId="0B2474DF" w:rsidR="000420DE" w:rsidRDefault="00D86FB2" w:rsidP="000420D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Pismo SM "Bródno" nr E/ŁZ/694/907/2025 z dnia 04.02.2025 r. w sprawie nasadzeń zastępczych drzew i krzewów,</w:t>
      </w:r>
    </w:p>
    <w:p w14:paraId="6F519BB9" w14:textId="55EA44D9" w:rsidR="00D86FB2" w:rsidRPr="00632282" w:rsidRDefault="00D86FB2" w:rsidP="0063228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Umowa nr L-1/2025 z dnia 20.01.2025 r. w sprawie udostępnienia gruntu w celu realizacji inwestycji liniowej wraz z wnioskiem o ustanowienie służebności przesyłu,</w:t>
      </w:r>
    </w:p>
    <w:p w14:paraId="00000093" w14:textId="77777777" w:rsidR="00B829CE" w:rsidRDefault="00B829CE">
      <w:pPr>
        <w:pBdr>
          <w:top w:val="nil"/>
          <w:left w:val="nil"/>
          <w:bottom w:val="nil"/>
          <w:right w:val="nil"/>
          <w:between w:val="nil"/>
        </w:pBdr>
        <w:spacing w:line="240" w:lineRule="auto"/>
        <w:ind w:left="0" w:hanging="2"/>
        <w:rPr>
          <w:rFonts w:ascii="Calibri" w:eastAsia="Calibri" w:hAnsi="Calibri" w:cs="Calibri"/>
          <w:sz w:val="22"/>
          <w:szCs w:val="22"/>
          <w:highlight w:val="cyan"/>
        </w:rPr>
      </w:pPr>
    </w:p>
    <w:p w14:paraId="00000094" w14:textId="77777777" w:rsidR="00B829CE" w:rsidRDefault="00B829CE">
      <w:pPr>
        <w:pBdr>
          <w:top w:val="nil"/>
          <w:left w:val="nil"/>
          <w:bottom w:val="nil"/>
          <w:right w:val="nil"/>
          <w:between w:val="nil"/>
        </w:pBdr>
        <w:spacing w:line="240" w:lineRule="auto"/>
        <w:ind w:left="0" w:hanging="2"/>
        <w:rPr>
          <w:rFonts w:ascii="Calibri" w:eastAsia="Calibri" w:hAnsi="Calibri" w:cs="Calibri"/>
          <w:sz w:val="22"/>
          <w:szCs w:val="22"/>
          <w:highlight w:val="cyan"/>
        </w:rPr>
      </w:pPr>
    </w:p>
    <w:p w14:paraId="00000095" w14:textId="77777777" w:rsidR="00B829CE" w:rsidRPr="00B6353E" w:rsidRDefault="00290BC8">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bookmarkStart w:id="39" w:name="_heading=h.zu0gcz" w:colFirst="0" w:colLast="0"/>
      <w:bookmarkEnd w:id="39"/>
      <w:r w:rsidRPr="00B6353E">
        <w:rPr>
          <w:rFonts w:ascii="Calibri" w:eastAsia="Calibri" w:hAnsi="Calibri" w:cs="Calibri"/>
          <w:b/>
          <w:color w:val="000000"/>
          <w:sz w:val="22"/>
          <w:szCs w:val="22"/>
          <w:u w:val="single"/>
        </w:rPr>
        <w:t>Zamawiający jest w trakcie pozyskiwania:</w:t>
      </w:r>
    </w:p>
    <w:p w14:paraId="00000096" w14:textId="77777777" w:rsidR="00B829CE" w:rsidRPr="00632282" w:rsidRDefault="00B829CE">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61E0BCF1" w:rsidR="00B829CE" w:rsidRPr="00632282" w:rsidRDefault="00B6353E">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0" w:name="_heading=h.3jtnz0s" w:colFirst="0" w:colLast="0"/>
      <w:bookmarkEnd w:id="40"/>
      <w:r w:rsidRPr="00632282">
        <w:rPr>
          <w:rFonts w:ascii="Calibri" w:eastAsia="Calibri" w:hAnsi="Calibri" w:cs="Calibri"/>
          <w:b/>
          <w:color w:val="000000"/>
          <w:sz w:val="22"/>
          <w:szCs w:val="22"/>
        </w:rPr>
        <w:t>Zgłoszenia robót,</w:t>
      </w:r>
    </w:p>
    <w:p w14:paraId="00000098" w14:textId="0F9994BA" w:rsidR="00B829CE" w:rsidRPr="00632282" w:rsidRDefault="00632282">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1" w:name="_heading=h.1yyy98l" w:colFirst="0" w:colLast="0"/>
      <w:bookmarkEnd w:id="41"/>
      <w:r w:rsidRPr="00632282">
        <w:rPr>
          <w:rFonts w:ascii="Calibri" w:eastAsia="Calibri" w:hAnsi="Calibri" w:cs="Calibri"/>
          <w:b/>
          <w:color w:val="000000"/>
          <w:sz w:val="22"/>
          <w:szCs w:val="22"/>
        </w:rPr>
        <w:t xml:space="preserve">Zezwolenia Urzędu Marszałkowskiego Województwa Mazowieckiego </w:t>
      </w:r>
      <w:r w:rsidR="00290BC8" w:rsidRPr="00632282">
        <w:rPr>
          <w:rFonts w:ascii="Calibri" w:eastAsia="Calibri" w:hAnsi="Calibri" w:cs="Calibri"/>
          <w:b/>
          <w:color w:val="000000"/>
          <w:sz w:val="22"/>
          <w:szCs w:val="22"/>
        </w:rPr>
        <w:t>na usunięcie kolidującej zieleni</w:t>
      </w:r>
    </w:p>
    <w:p w14:paraId="00000099" w14:textId="4C965A55" w:rsidR="00B829CE" w:rsidRPr="007B2DC0" w:rsidRDefault="00290BC8">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2" w:name="_heading=h.4iylrwe" w:colFirst="0" w:colLast="0"/>
      <w:bookmarkEnd w:id="42"/>
      <w:r w:rsidRPr="007B2DC0">
        <w:rPr>
          <w:rFonts w:ascii="Calibri" w:eastAsia="Calibri" w:hAnsi="Calibri" w:cs="Calibri"/>
          <w:b/>
          <w:sz w:val="22"/>
          <w:szCs w:val="22"/>
        </w:rPr>
        <w:t>uzgodnienia</w:t>
      </w:r>
      <w:r w:rsidRPr="007B2DC0">
        <w:rPr>
          <w:rFonts w:ascii="Calibri" w:eastAsia="Calibri" w:hAnsi="Calibri" w:cs="Calibri"/>
          <w:b/>
          <w:color w:val="000000"/>
          <w:sz w:val="22"/>
          <w:szCs w:val="22"/>
        </w:rPr>
        <w:t xml:space="preserve"> z </w:t>
      </w:r>
      <w:r w:rsidR="007B2DC0" w:rsidRPr="007B2DC0">
        <w:rPr>
          <w:rFonts w:ascii="Calibri" w:eastAsia="Calibri" w:hAnsi="Calibri" w:cs="Calibri"/>
          <w:b/>
          <w:color w:val="000000"/>
          <w:sz w:val="22"/>
          <w:szCs w:val="22"/>
        </w:rPr>
        <w:t xml:space="preserve">Wydziałem Ochrony Środowiska dla Dzielnicy Targówek </w:t>
      </w:r>
      <w:r w:rsidRPr="007B2DC0">
        <w:rPr>
          <w:rFonts w:ascii="Calibri" w:eastAsia="Calibri" w:hAnsi="Calibri" w:cs="Calibri"/>
          <w:b/>
          <w:color w:val="000000"/>
          <w:sz w:val="22"/>
          <w:szCs w:val="22"/>
        </w:rPr>
        <w:t xml:space="preserve">lokalizacji nasadzeń zastępczych za </w:t>
      </w:r>
      <w:r w:rsidR="007B2DC0" w:rsidRPr="007B2DC0">
        <w:rPr>
          <w:rFonts w:ascii="Calibri" w:eastAsia="Calibri" w:hAnsi="Calibri" w:cs="Calibri"/>
          <w:b/>
          <w:color w:val="000000"/>
          <w:sz w:val="22"/>
          <w:szCs w:val="22"/>
        </w:rPr>
        <w:t>usuniętą zieleń.</w:t>
      </w:r>
    </w:p>
    <w:p w14:paraId="0000009A" w14:textId="77777777" w:rsidR="00B829CE" w:rsidRDefault="00290BC8" w:rsidP="00CD43D2">
      <w:pPr>
        <w:pStyle w:val="Gwny"/>
      </w:pPr>
      <w:bookmarkStart w:id="43" w:name="_heading=h.3znysh7" w:colFirst="0" w:colLast="0"/>
      <w:bookmarkEnd w:id="43"/>
      <w:r>
        <w:t>OPIS PRAC TOWARZYSZĄCYCH I ROBÓT TYMCZASOWYCH</w:t>
      </w:r>
    </w:p>
    <w:p w14:paraId="0000009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 w:name="_heading=h.2y3w247" w:colFirst="0" w:colLast="0"/>
      <w:bookmarkEnd w:id="44"/>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B829CE"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45" w:name="_heading=h.1d96cc0" w:colFirst="0" w:colLast="0"/>
      <w:bookmarkEnd w:id="45"/>
      <w:r w:rsidRPr="00301395">
        <w:rPr>
          <w:rFonts w:ascii="Calibri" w:eastAsia="Calibri" w:hAnsi="Calibri" w:cs="Calibri"/>
          <w:color w:val="000000"/>
          <w:sz w:val="22"/>
          <w:szCs w:val="22"/>
        </w:rPr>
        <w:t>zapewnienia</w:t>
      </w:r>
      <w:r w:rsidRPr="00301395">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i</w:t>
      </w:r>
      <w:r>
        <w:rPr>
          <w:rFonts w:ascii="Calibri" w:eastAsia="Calibri" w:hAnsi="Calibri" w:cs="Calibri"/>
          <w:sz w:val="22"/>
          <w:szCs w:val="22"/>
          <w:shd w:val="clear" w:color="auto" w:fill="FF9900"/>
        </w:rPr>
        <w:t xml:space="preserve"> </w:t>
      </w:r>
      <w:r w:rsidRPr="00301395">
        <w:rPr>
          <w:rFonts w:ascii="Calibri" w:eastAsia="Calibri" w:hAnsi="Calibri" w:cs="Calibri"/>
          <w:sz w:val="22"/>
          <w:szCs w:val="22"/>
        </w:rPr>
        <w:t>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t.j. z późń.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B829CE"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46" w:name="_heading=h.3x8tuzt" w:colFirst="0" w:colLast="0"/>
      <w:bookmarkEnd w:id="46"/>
      <w:r>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w:t>
      </w:r>
      <w:r>
        <w:rPr>
          <w:rFonts w:ascii="Calibri" w:eastAsia="Calibri" w:hAnsi="Calibri" w:cs="Calibri"/>
          <w:sz w:val="22"/>
          <w:szCs w:val="22"/>
        </w:rPr>
        <w:t xml:space="preserve"> </w:t>
      </w:r>
      <w:r w:rsidRPr="00301395">
        <w:rPr>
          <w:rFonts w:ascii="Calibri" w:eastAsia="Calibri" w:hAnsi="Calibri" w:cs="Calibri"/>
          <w:sz w:val="22"/>
          <w:szCs w:val="22"/>
        </w:rPr>
        <w:t>(zgodnie z treścią wymagań zawartych w Części I SWZ),</w:t>
      </w:r>
    </w:p>
    <w:p w14:paraId="0000009E" w14:textId="77777777" w:rsidR="00B829CE"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47" w:name="_heading=h.t5sxzw2n0kwt" w:colFirst="0" w:colLast="0"/>
      <w:bookmarkEnd w:id="47"/>
      <w:r w:rsidRPr="00301395">
        <w:rPr>
          <w:rFonts w:ascii="Calibri" w:eastAsia="Calibri" w:hAnsi="Calibri" w:cs="Calibri"/>
          <w:sz w:val="22"/>
          <w:szCs w:val="22"/>
        </w:rPr>
        <w:t>zapewnienia nadzoru wszystkich służb specjalistycznych branżowych (w tym w szczególności: zieleń, konserwatorskiego, geologicznego, MPWiK, PSG – w zakresie, w jakim mają zastosowanie)</w:t>
      </w:r>
    </w:p>
    <w:p w14:paraId="000000A0"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8" w:name="_heading=h.rjefff" w:colFirst="0" w:colLast="0"/>
      <w:bookmarkStart w:id="49" w:name="_heading=h.3bj1y38" w:colFirst="0" w:colLast="0"/>
      <w:bookmarkEnd w:id="48"/>
      <w:bookmarkEnd w:id="49"/>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50" w:name="_heading=h.4pgivzjn3xga" w:colFirst="0" w:colLast="0"/>
      <w:bookmarkEnd w:id="50"/>
      <w:r w:rsidRPr="00E01A6B">
        <w:rPr>
          <w:rFonts w:ascii="Calibri" w:eastAsia="Calibri" w:hAnsi="Calibri" w:cs="Calibri"/>
          <w:sz w:val="22"/>
          <w:szCs w:val="22"/>
        </w:rPr>
        <w:t>niezwłocznego udostępniania dziennika budowy inspektorowi nadzoru z ramienia Zamawiającego na każde żądanie,</w:t>
      </w:r>
    </w:p>
    <w:p w14:paraId="000000A2"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1" w:name="_heading=h.1qoc8b1" w:colFirst="0" w:colLast="0"/>
      <w:bookmarkEnd w:id="51"/>
      <w:r>
        <w:rPr>
          <w:rFonts w:ascii="Calibri" w:eastAsia="Calibri" w:hAnsi="Calibri" w:cs="Calibri"/>
          <w:color w:val="000000"/>
          <w:sz w:val="22"/>
          <w:szCs w:val="22"/>
        </w:rPr>
        <w:t>organizacji zaplecza budowy oraz jego demontażu wraz z poniesieniem opłat z tytułu zajęcia terenu,</w:t>
      </w:r>
    </w:p>
    <w:p w14:paraId="000000A3" w14:textId="77777777" w:rsidR="00B829CE" w:rsidRPr="00E01A6B"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2" w:name="_heading=h.4anzqyu" w:colFirst="0" w:colLast="0"/>
      <w:bookmarkEnd w:id="52"/>
      <w:r>
        <w:rPr>
          <w:rFonts w:ascii="Calibri" w:eastAsia="Calibri" w:hAnsi="Calibri" w:cs="Calibri"/>
          <w:color w:val="000000"/>
          <w:sz w:val="22"/>
          <w:szCs w:val="22"/>
        </w:rPr>
        <w:t xml:space="preserve">aktualizacji inwentaryzacji branżowych i uzgodnień projektów zabezpieczenia: kabli energetycznych e.On. (innogy Stoen Operator Sp. z o.o.), sygnalizacyjnych i oświetleniowych, infrastruktury gazowej PSG oraz </w:t>
      </w:r>
      <w:r w:rsidRPr="00E01A6B">
        <w:rPr>
          <w:rFonts w:ascii="Calibri" w:eastAsia="Calibri" w:hAnsi="Calibri" w:cs="Calibri"/>
          <w:color w:val="000000"/>
          <w:sz w:val="22"/>
          <w:szCs w:val="22"/>
        </w:rPr>
        <w:t xml:space="preserve">infrastruktury teletechnicznej Orange Polska i innych, </w:t>
      </w:r>
    </w:p>
    <w:p w14:paraId="000000A4" w14:textId="044C35B6"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53" w:name="_heading=h.2pta16n" w:colFirst="0" w:colLast="0"/>
      <w:bookmarkEnd w:id="53"/>
      <w:r w:rsidRPr="00E01A6B">
        <w:rPr>
          <w:rFonts w:ascii="Calibri" w:eastAsia="Calibri" w:hAnsi="Calibri" w:cs="Calibri"/>
          <w:b/>
          <w:color w:val="000000"/>
          <w:sz w:val="22"/>
          <w:szCs w:val="22"/>
          <w:u w:val="single"/>
        </w:rPr>
        <w:lastRenderedPageBreak/>
        <w:t>wdrożenia projektu Czasowej Organizacji Ruchu na potrzeby realizacji inwestycji,</w:t>
      </w:r>
    </w:p>
    <w:p w14:paraId="7AB54CDF" w14:textId="4BA941D0" w:rsidR="00CC1CD2" w:rsidRPr="00E01A6B" w:rsidRDefault="00CC1CD2">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r>
        <w:rPr>
          <w:rFonts w:ascii="Calibri" w:eastAsia="Calibri" w:hAnsi="Calibri" w:cs="Calibri"/>
          <w:b/>
          <w:color w:val="000000"/>
          <w:sz w:val="22"/>
          <w:szCs w:val="22"/>
          <w:u w:val="single"/>
        </w:rPr>
        <w:t>opracowanie i wdrożenie projektu organizacji robót na czas przebudowy.</w:t>
      </w:r>
    </w:p>
    <w:p w14:paraId="000000A5"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4" w:name="_heading=h.14ykbeg" w:colFirst="0" w:colLast="0"/>
      <w:bookmarkEnd w:id="54"/>
      <w:r w:rsidRPr="00E01A6B">
        <w:rPr>
          <w:rFonts w:ascii="Calibri" w:eastAsia="Calibri" w:hAnsi="Calibri" w:cs="Calibri"/>
          <w:color w:val="000000"/>
          <w:sz w:val="22"/>
          <w:szCs w:val="22"/>
        </w:rPr>
        <w:t>zapewnienie</w:t>
      </w:r>
      <w:r>
        <w:rPr>
          <w:rFonts w:ascii="Calibri" w:eastAsia="Calibri" w:hAnsi="Calibri" w:cs="Calibri"/>
          <w:color w:val="000000"/>
          <w:sz w:val="22"/>
          <w:szCs w:val="22"/>
        </w:rPr>
        <w:t xml:space="preserve"> niezbędnych dróg tymczasowych i dojazdowych do placu budowy oraz do posesji zlokalizowanych na terenie robót, a także oraz poniesienia kosztów z tego tytułu,</w:t>
      </w:r>
    </w:p>
    <w:p w14:paraId="000000A6"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5" w:name="_heading=h.3oy7u29" w:colFirst="0" w:colLast="0"/>
      <w:bookmarkEnd w:id="55"/>
      <w:r>
        <w:rPr>
          <w:rFonts w:ascii="Calibri" w:eastAsia="Calibri" w:hAnsi="Calibri" w:cs="Calibri"/>
          <w:color w:val="000000"/>
          <w:sz w:val="22"/>
          <w:szCs w:val="22"/>
        </w:rPr>
        <w:t>zajęcia terenu w liniach rozgraniczających ulic i poniesienie opłat z tego tytułu,</w:t>
      </w:r>
    </w:p>
    <w:p w14:paraId="000000A7"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6" w:name="_heading=h.243i4a2" w:colFirst="0" w:colLast="0"/>
      <w:bookmarkEnd w:id="56"/>
      <w:r>
        <w:rPr>
          <w:rFonts w:ascii="Calibri" w:eastAsia="Calibri" w:hAnsi="Calibri" w:cs="Calibri"/>
          <w:color w:val="000000"/>
          <w:sz w:val="22"/>
          <w:szCs w:val="22"/>
        </w:rPr>
        <w:t>jednorodnego wygrodzenia i zabezpieczenia terenu budowy,</w:t>
      </w:r>
    </w:p>
    <w:p w14:paraId="000000A8"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7" w:name="_heading=h.j8sehv" w:colFirst="0" w:colLast="0"/>
      <w:bookmarkEnd w:id="57"/>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8" w:name="_heading=h.338fx5o" w:colFirst="0" w:colLast="0"/>
      <w:bookmarkEnd w:id="58"/>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1idq7dh" w:colFirst="0" w:colLast="0"/>
      <w:bookmarkEnd w:id="59"/>
      <w:r>
        <w:rPr>
          <w:rFonts w:ascii="Calibri" w:eastAsia="Calibri" w:hAnsi="Calibri" w:cs="Calibri"/>
          <w:color w:val="000000"/>
          <w:sz w:val="22"/>
          <w:szCs w:val="22"/>
        </w:rPr>
        <w:t xml:space="preserve">zapewnienia mufowania, łączenia systemu alarmowego i piankowania muf termokurczliwych przez autoryzowany serwis producenta rur preizolowanych lub pracowników przeszkolonych przez producenta złączy preizolowanych; przed przystąpieniem do mufowania przez pracowników Wykonawca jest zobowiązany przedstawić inspektorowi nadzoru dokumenty potwierdzające odbyte szkolenie, zapewnienia mufowania, łączenia systemu alarmowego i piankowania pod nadzorem producenta rur preizolowanych lub uprawnionego przez niego wykonawcę lub odpowiednio przeszkolonych pracowników, </w:t>
      </w:r>
    </w:p>
    <w:p w14:paraId="000000AB"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0" w:name="_heading=h.42ddq1a" w:colFirst="0" w:colLast="0"/>
      <w:bookmarkEnd w:id="60"/>
      <w:r>
        <w:rPr>
          <w:rFonts w:ascii="Calibri" w:eastAsia="Calibri" w:hAnsi="Calibri" w:cs="Calibri"/>
          <w:color w:val="000000"/>
          <w:sz w:val="22"/>
          <w:szCs w:val="22"/>
        </w:rPr>
        <w:t>oceny jakości wody po płukaniu w przypadku podjęcia decyzji przez danego inspektora nadzoru 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1" w:name="_heading=h.2hio093" w:colFirst="0" w:colLast="0"/>
      <w:bookmarkEnd w:id="61"/>
      <w:r>
        <w:rPr>
          <w:rFonts w:ascii="Calibri" w:eastAsia="Calibri" w:hAnsi="Calibri" w:cs="Calibri"/>
          <w:color w:val="000000"/>
          <w:sz w:val="22"/>
          <w:szCs w:val="22"/>
        </w:rPr>
        <w:t>wykonania badania stopnia zagęszczenia gruntu,</w:t>
      </w:r>
    </w:p>
    <w:p w14:paraId="000000AD"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2" w:name="_heading=h.wnyagw" w:colFirst="0" w:colLast="0"/>
      <w:bookmarkEnd w:id="62"/>
      <w:r>
        <w:rPr>
          <w:rFonts w:ascii="Calibri" w:eastAsia="Calibri" w:hAnsi="Calibri" w:cs="Calibri"/>
          <w:color w:val="000000"/>
          <w:sz w:val="22"/>
          <w:szCs w:val="22"/>
        </w:rPr>
        <w:t xml:space="preserve">zapewnienia pełnej obsługi geodezyjnej wraz z inwentaryzacją powykonawczą, </w:t>
      </w:r>
    </w:p>
    <w:p w14:paraId="000000AE" w14:textId="77777777" w:rsidR="00B829CE" w:rsidRDefault="00290BC8">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63" w:name="_heading=h.3gnlt4p" w:colFirst="0" w:colLast="0"/>
      <w:bookmarkEnd w:id="63"/>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B829CE" w:rsidRDefault="00290BC8">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1vsw3ci" w:colFirst="0" w:colLast="0"/>
      <w:bookmarkEnd w:id="64"/>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B829CE" w:rsidRDefault="00290BC8">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5" w:name="_heading=h.4fsjm0b" w:colFirst="0" w:colLast="0"/>
      <w:bookmarkEnd w:id="65"/>
      <w:r>
        <w:rPr>
          <w:rFonts w:ascii="Calibri" w:eastAsia="Calibri" w:hAnsi="Calibri" w:cs="Calibri"/>
          <w:color w:val="000000"/>
          <w:sz w:val="22"/>
          <w:szCs w:val="22"/>
        </w:rPr>
        <w:t>wykaz zinwentaryzowanych punktów jw. z podaniem współrzędnych XYH-plik tekstowy,</w:t>
      </w:r>
    </w:p>
    <w:p w14:paraId="000000B1" w14:textId="77777777" w:rsidR="00B829CE" w:rsidRDefault="00290BC8">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66" w:name="_heading=h.2uxtw84" w:colFirst="0" w:colLast="0"/>
      <w:bookmarkEnd w:id="66"/>
      <w:r>
        <w:rPr>
          <w:rFonts w:ascii="Calibri" w:eastAsia="Calibri" w:hAnsi="Calibri" w:cs="Calibri"/>
          <w:color w:val="000000"/>
          <w:sz w:val="22"/>
          <w:szCs w:val="22"/>
        </w:rPr>
        <w:t>Wykonawca ma obowiązek uzyskać potwierdzenie na mapie wniesienie zmian do zasobów państwowych i przekazać Zamawiającemu,</w:t>
      </w:r>
    </w:p>
    <w:bookmarkStart w:id="67" w:name="_heading=h.1a346fx" w:colFirst="0" w:colLast="0"/>
    <w:bookmarkEnd w:id="67"/>
    <w:p w14:paraId="000000B2" w14:textId="38FA4529" w:rsidR="00B829CE" w:rsidRPr="006F3E8B" w:rsidRDefault="00CA2921">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2"/>
          <w:id w:val="230902769"/>
        </w:sdtPr>
        <w:sdtEndPr/>
        <w:sdtContent/>
      </w:sdt>
      <w:r w:rsidR="00290BC8" w:rsidRPr="006F3E8B">
        <w:rPr>
          <w:rFonts w:ascii="Calibri" w:eastAsia="Calibri" w:hAnsi="Calibri" w:cs="Calibri"/>
          <w:color w:val="000000"/>
          <w:sz w:val="22"/>
          <w:szCs w:val="22"/>
        </w:rPr>
        <w:t xml:space="preserve">odwodnienia i nawodnienia sieci ciepłowniczej, </w:t>
      </w:r>
      <w:r w:rsidR="00290BC8" w:rsidRPr="006F3E8B">
        <w:rPr>
          <w:rFonts w:ascii="Calibri" w:eastAsia="Calibri" w:hAnsi="Calibri" w:cs="Calibri"/>
          <w:b/>
          <w:color w:val="000000"/>
          <w:sz w:val="22"/>
          <w:szCs w:val="22"/>
        </w:rPr>
        <w:t xml:space="preserve">opłaty z tego tytułu ponosi Wykonawca. </w:t>
      </w:r>
      <w:r w:rsidR="00290BC8" w:rsidRPr="006F3E8B">
        <w:rPr>
          <w:rFonts w:ascii="Calibri" w:eastAsia="Calibri" w:hAnsi="Calibri" w:cs="Calibri"/>
          <w:b/>
          <w:color w:val="222222"/>
          <w:sz w:val="22"/>
          <w:szCs w:val="22"/>
        </w:rPr>
        <w:t xml:space="preserve">Zamawiający informuje, że </w:t>
      </w:r>
      <w:r w:rsidR="00290BC8" w:rsidRPr="006F3E8B">
        <w:rPr>
          <w:rFonts w:ascii="Calibri" w:eastAsia="Calibri" w:hAnsi="Calibri" w:cs="Calibri"/>
          <w:b/>
          <w:sz w:val="22"/>
          <w:szCs w:val="22"/>
          <w:shd w:val="clear" w:color="auto" w:fill="FDFDFD"/>
        </w:rPr>
        <w:t xml:space="preserve">koszt jednorazowego odwodnienia i nawodnienia sieci ciepłowniczej wynosi </w:t>
      </w:r>
      <w:r w:rsidR="00290BC8" w:rsidRPr="006F3E8B">
        <w:rPr>
          <w:rFonts w:ascii="Calibri" w:eastAsia="Calibri" w:hAnsi="Calibri" w:cs="Calibri"/>
          <w:b/>
          <w:sz w:val="22"/>
          <w:szCs w:val="22"/>
        </w:rPr>
        <w:t xml:space="preserve">ok. </w:t>
      </w:r>
      <w:r w:rsidR="006F3E8B" w:rsidRPr="006F3E8B">
        <w:rPr>
          <w:rFonts w:ascii="Calibri" w:eastAsia="Calibri" w:hAnsi="Calibri" w:cs="Calibri"/>
          <w:b/>
          <w:sz w:val="22"/>
          <w:szCs w:val="22"/>
        </w:rPr>
        <w:t xml:space="preserve">20 000 </w:t>
      </w:r>
      <w:r w:rsidR="00290BC8" w:rsidRPr="006F3E8B">
        <w:rPr>
          <w:rFonts w:ascii="Calibri" w:eastAsia="Calibri" w:hAnsi="Calibri" w:cs="Calibri"/>
          <w:b/>
          <w:sz w:val="22"/>
          <w:szCs w:val="22"/>
          <w:shd w:val="clear" w:color="auto" w:fill="FDFDFD"/>
        </w:rPr>
        <w:t>zł netto, całkowita kwota jest zależna od tego, ile Wykonawca zaplanuje przełączeń sieci ciepłowniczej.</w:t>
      </w:r>
    </w:p>
    <w:p w14:paraId="000000B3"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3u2rp3q" w:colFirst="0" w:colLast="0"/>
      <w:bookmarkEnd w:id="68"/>
      <w:r>
        <w:rPr>
          <w:rFonts w:ascii="Calibri" w:eastAsia="Calibri" w:hAnsi="Calibri" w:cs="Calibri"/>
          <w:color w:val="000000"/>
          <w:sz w:val="22"/>
          <w:szCs w:val="22"/>
        </w:rPr>
        <w:t>przeprowadzenia prób i odbiorów oraz uruchomienie sieci ciepłowniczej,</w:t>
      </w:r>
    </w:p>
    <w:p w14:paraId="000000B4"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2981zbj" w:colFirst="0" w:colLast="0"/>
      <w:bookmarkEnd w:id="69"/>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odc9jc" w:colFirst="0" w:colLast="0"/>
      <w:bookmarkEnd w:id="70"/>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38czs75" w:colFirst="0" w:colLast="0"/>
      <w:bookmarkEnd w:id="71"/>
      <w:r>
        <w:rPr>
          <w:rFonts w:ascii="Calibri" w:eastAsia="Calibri" w:hAnsi="Calibri" w:cs="Calibri"/>
          <w:color w:val="000000"/>
          <w:sz w:val="22"/>
          <w:szCs w:val="22"/>
        </w:rPr>
        <w:t>zabezpieczenia drzew i krzewów w pasie frontu robót w oparciu o inwentaryzację zieleni i gospodarkę drzewostane</w:t>
      </w:r>
      <w:r>
        <w:rPr>
          <w:rFonts w:ascii="Calibri" w:eastAsia="Calibri" w:hAnsi="Calibri" w:cs="Calibri"/>
          <w:sz w:val="22"/>
          <w:szCs w:val="22"/>
        </w:rPr>
        <w:t xml:space="preserve">m  </w:t>
      </w:r>
      <w:r w:rsidRPr="00E01A6B">
        <w:rPr>
          <w:rFonts w:ascii="Calibri" w:eastAsia="Calibri" w:hAnsi="Calibri" w:cs="Calibri"/>
          <w:sz w:val="22"/>
          <w:szCs w:val="22"/>
        </w:rPr>
        <w:t xml:space="preserve"> i wymaganiami właściciela, zarządców lub administratorów nieruchomościami</w:t>
      </w:r>
    </w:p>
    <w:p w14:paraId="000000B7" w14:textId="77777777" w:rsidR="00B829CE" w:rsidRPr="007B2DC0"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72" w:name="_heading=h.1nia2ey" w:colFirst="0" w:colLast="0"/>
      <w:bookmarkEnd w:id="72"/>
      <w:r w:rsidRPr="007B2DC0">
        <w:rPr>
          <w:rFonts w:ascii="Calibri" w:eastAsia="Calibri" w:hAnsi="Calibri" w:cs="Calibri"/>
          <w:color w:val="000000"/>
          <w:sz w:val="22"/>
          <w:szCs w:val="22"/>
        </w:rPr>
        <w:t>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14:paraId="000000B8" w14:textId="055CC009" w:rsidR="00B829CE" w:rsidRPr="007B2DC0" w:rsidRDefault="007B2DC0">
      <w:pPr>
        <w:numPr>
          <w:ilvl w:val="0"/>
          <w:numId w:val="33"/>
        </w:numPr>
        <w:pBdr>
          <w:top w:val="nil"/>
          <w:left w:val="nil"/>
          <w:bottom w:val="nil"/>
          <w:right w:val="nil"/>
          <w:between w:val="nil"/>
        </w:pBdr>
        <w:spacing w:line="276" w:lineRule="auto"/>
        <w:ind w:left="0" w:right="9" w:hanging="2"/>
        <w:jc w:val="both"/>
        <w:rPr>
          <w:rFonts w:ascii="Calibri" w:eastAsia="Calibri" w:hAnsi="Calibri" w:cs="Calibri"/>
          <w:b/>
          <w:color w:val="000000"/>
          <w:sz w:val="22"/>
          <w:szCs w:val="22"/>
          <w:u w:val="single"/>
        </w:rPr>
      </w:pPr>
      <w:bookmarkStart w:id="73" w:name="_heading=h.47hxl2r" w:colFirst="0" w:colLast="0"/>
      <w:bookmarkEnd w:id="73"/>
      <w:r w:rsidRPr="007B2DC0">
        <w:rPr>
          <w:rFonts w:ascii="Calibri" w:eastAsia="Calibri" w:hAnsi="Calibri" w:cs="Calibri"/>
          <w:b/>
          <w:color w:val="000000"/>
          <w:sz w:val="22"/>
          <w:szCs w:val="22"/>
          <w:u w:val="single"/>
        </w:rPr>
        <w:t>pielęgnacji nasadzeń zieleni przez okres 3 lat zgodnie z załączoną dokumentacją formalno-prawną,</w:t>
      </w:r>
    </w:p>
    <w:p w14:paraId="000000B9" w14:textId="77777777" w:rsidR="00B829CE" w:rsidRPr="007B2DC0"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4" w:name="_heading=h.2mn7vak" w:colFirst="0" w:colLast="0"/>
      <w:bookmarkEnd w:id="74"/>
      <w:r w:rsidRPr="007B2DC0">
        <w:rPr>
          <w:rFonts w:ascii="Calibri" w:eastAsia="Calibri" w:hAnsi="Calibri" w:cs="Calibri"/>
          <w:color w:val="000000"/>
          <w:sz w:val="22"/>
          <w:szCs w:val="22"/>
        </w:rPr>
        <w:lastRenderedPageBreak/>
        <w:t>dołożenia najwyższej staranności w przestrzeganiu przepisów BHP i ppoż. oraz zabezpieczenia i utrzymania porządku na terenie robót oraz terenie przyległym,</w:t>
      </w:r>
    </w:p>
    <w:p w14:paraId="000000BA"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11si5id" w:colFirst="0" w:colLast="0"/>
      <w:bookmarkEnd w:id="75"/>
      <w:r w:rsidRPr="007B2DC0">
        <w:rPr>
          <w:rFonts w:ascii="Calibri" w:eastAsia="Calibri" w:hAnsi="Calibri" w:cs="Calibri"/>
          <w:color w:val="000000"/>
          <w:sz w:val="22"/>
          <w:szCs w:val="22"/>
        </w:rPr>
        <w:t>przeprowadzenia</w:t>
      </w:r>
      <w:r>
        <w:rPr>
          <w:rFonts w:ascii="Calibri" w:eastAsia="Calibri" w:hAnsi="Calibri" w:cs="Calibri"/>
          <w:color w:val="000000"/>
          <w:sz w:val="22"/>
          <w:szCs w:val="22"/>
        </w:rPr>
        <w:t xml:space="preserve"> wszelkich robót zgodnie z zasadami określonymi w dokumentacji projektowej i formalno-prawnej,</w:t>
      </w:r>
    </w:p>
    <w:p w14:paraId="000000BB"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3ls5o66" w:colFirst="0" w:colLast="0"/>
      <w:bookmarkEnd w:id="76"/>
      <w:r>
        <w:rPr>
          <w:rFonts w:ascii="Calibri" w:eastAsia="Calibri" w:hAnsi="Calibri" w:cs="Calibri"/>
          <w:color w:val="000000"/>
          <w:sz w:val="22"/>
          <w:szCs w:val="22"/>
        </w:rPr>
        <w:t>uporządkowania terenu budowy, renowacji terenu i przekazania terenu właścicielom,</w:t>
      </w:r>
    </w:p>
    <w:p w14:paraId="000000BC"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20xfydz" w:colFirst="0" w:colLast="0"/>
      <w:bookmarkEnd w:id="77"/>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14:paraId="000000BD"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4kx3h1s" w:colFirst="0" w:colLast="0"/>
      <w:bookmarkEnd w:id="78"/>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9">
        <w:r>
          <w:rPr>
            <w:rFonts w:ascii="Calibri" w:eastAsia="Calibri" w:hAnsi="Calibri" w:cs="Calibri"/>
            <w:color w:val="000000"/>
            <w:sz w:val="22"/>
            <w:szCs w:val="22"/>
          </w:rPr>
          <w:t>(Dz. U. 2003 r., Nr 120, poz. 1126 z późn. zm.)</w:t>
        </w:r>
      </w:hyperlink>
      <w:r>
        <w:rPr>
          <w:rFonts w:ascii="Calibri" w:eastAsia="Calibri" w:hAnsi="Calibri" w:cs="Calibri"/>
          <w:color w:val="000000"/>
          <w:sz w:val="22"/>
          <w:szCs w:val="22"/>
        </w:rPr>
        <w:t>,</w:t>
      </w:r>
    </w:p>
    <w:p w14:paraId="000000BE"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9" w:name="_heading=h.302dr9l" w:colFirst="0" w:colLast="0"/>
      <w:bookmarkEnd w:id="79"/>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0" w:name="_heading=h.1f7o1he" w:colFirst="0" w:colLast="0"/>
      <w:bookmarkEnd w:id="80"/>
      <w:r>
        <w:rPr>
          <w:rFonts w:ascii="Calibri" w:eastAsia="Calibri" w:hAnsi="Calibri" w:cs="Calibri"/>
          <w:color w:val="000000"/>
          <w:sz w:val="22"/>
          <w:szCs w:val="22"/>
        </w:rPr>
        <w:t>obowiązku uczestniczenia w spotkaniach branżowych zwoływanych przez</w:t>
      </w:r>
      <w:bookmarkStart w:id="81" w:name="bookmark=id.2et92p0" w:colFirst="0" w:colLast="0"/>
      <w:bookmarkEnd w:id="81"/>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82" w:name="bookmark=id.tyjcwt" w:colFirst="0" w:colLast="0"/>
      <w:bookmarkEnd w:id="82"/>
      <w:r>
        <w:rPr>
          <w:rFonts w:ascii="Calibri" w:eastAsia="Calibri" w:hAnsi="Calibri" w:cs="Calibri"/>
          <w:color w:val="000000"/>
          <w:sz w:val="22"/>
          <w:szCs w:val="22"/>
        </w:rPr>
        <w:t xml:space="preserve"> mieszczącej się przy ul. S. Batoreg</w:t>
      </w:r>
      <w:bookmarkStart w:id="83" w:name="bookmark=id.3dy6vkm" w:colFirst="0" w:colLast="0"/>
      <w:bookmarkEnd w:id="83"/>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4" w:name="_heading=h.3z7bk57" w:colFirst="0" w:colLast="0"/>
      <w:bookmarkEnd w:id="84"/>
      <w:r>
        <w:rPr>
          <w:rFonts w:ascii="Calibri" w:eastAsia="Calibri" w:hAnsi="Calibri" w:cs="Calibri"/>
          <w:color w:val="000000"/>
          <w:sz w:val="22"/>
          <w:szCs w:val="22"/>
        </w:rPr>
        <w:t>wykonania robót demontażowych, w tym deklowanie nieczynnych sieci ciepłowniczych  i zewnętrznych instalacji odbiorczych oraz unieczynnianie sieci poprzez zamulanie pozostawionych w gruncie infrastruktury ciepłowniczej,</w:t>
      </w:r>
    </w:p>
    <w:p w14:paraId="000000C1"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5" w:name="_heading=h.2eclud0" w:colFirst="0" w:colLast="0"/>
      <w:bookmarkEnd w:id="85"/>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6" w:name="_heading=h.thw4kt" w:colFirst="0" w:colLast="0"/>
      <w:bookmarkEnd w:id="86"/>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7" w:name="_heading=h.3dhjn8m" w:colFirst="0" w:colLast="0"/>
      <w:bookmarkEnd w:id="87"/>
      <w:r>
        <w:rPr>
          <w:rFonts w:ascii="Calibri" w:eastAsia="Calibri" w:hAnsi="Calibri" w:cs="Calibri"/>
          <w:color w:val="000000"/>
          <w:sz w:val="22"/>
          <w:szCs w:val="22"/>
        </w:rPr>
        <w:t xml:space="preserve">przejęcie i odprowadzenie z terenu budowy wód opadowych, </w:t>
      </w:r>
    </w:p>
    <w:p w14:paraId="000000C4"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88" w:name="_heading=h.1smtxgf" w:colFirst="0" w:colLast="0"/>
      <w:bookmarkEnd w:id="88"/>
      <w:r w:rsidRPr="00E01A6B">
        <w:rPr>
          <w:rFonts w:ascii="Calibri" w:eastAsia="Calibri" w:hAnsi="Calibri" w:cs="Calibri"/>
          <w:color w:val="000000"/>
          <w:sz w:val="22"/>
          <w:szCs w:val="22"/>
        </w:rPr>
        <w:t xml:space="preserve">wywóz infrastruktury towarzyszącej na złom i zwałkę </w:t>
      </w:r>
      <w:r w:rsidRPr="00E01A6B">
        <w:rPr>
          <w:rFonts w:ascii="Calibri" w:eastAsia="Calibri" w:hAnsi="Calibri" w:cs="Calibri"/>
          <w:sz w:val="22"/>
          <w:szCs w:val="22"/>
        </w:rPr>
        <w:t>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9" w:name="_heading=h.4cmhg48" w:colFirst="0" w:colLast="0"/>
      <w:bookmarkEnd w:id="89"/>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B829CE" w:rsidRDefault="00B829CE">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90" w:name="_heading=h.1t3h5sf" w:colFirst="0" w:colLast="0"/>
      <w:bookmarkEnd w:id="90"/>
    </w:p>
    <w:p w14:paraId="000000C7" w14:textId="77777777" w:rsidR="00B829CE" w:rsidRDefault="00290BC8" w:rsidP="00CD43D2">
      <w:pPr>
        <w:pStyle w:val="Gwny"/>
      </w:pPr>
      <w:bookmarkStart w:id="91" w:name="_heading=h.2rrrqc1" w:colFirst="0" w:colLast="0"/>
      <w:bookmarkEnd w:id="91"/>
      <w:r>
        <w:t>INFORMACJA O TERENIE BUDOWY</w:t>
      </w:r>
    </w:p>
    <w:p w14:paraId="3551EFB6" w14:textId="77777777" w:rsidR="000152BC" w:rsidRDefault="000152BC">
      <w:pPr>
        <w:spacing w:line="276" w:lineRule="auto"/>
        <w:ind w:left="0" w:hanging="2"/>
        <w:jc w:val="both"/>
        <w:rPr>
          <w:rFonts w:ascii="Calibri" w:eastAsia="Calibri" w:hAnsi="Calibri" w:cs="Calibri"/>
          <w:sz w:val="22"/>
          <w:szCs w:val="22"/>
          <w:highlight w:val="cyan"/>
        </w:rPr>
      </w:pPr>
    </w:p>
    <w:p w14:paraId="000000C8" w14:textId="02402E0A" w:rsidR="00B829CE" w:rsidRPr="000152BC" w:rsidRDefault="00290BC8">
      <w:pPr>
        <w:spacing w:line="276" w:lineRule="auto"/>
        <w:ind w:left="0" w:hanging="2"/>
        <w:jc w:val="both"/>
        <w:rPr>
          <w:rFonts w:ascii="Calibri" w:eastAsia="Calibri" w:hAnsi="Calibri" w:cs="Calibri"/>
          <w:sz w:val="22"/>
          <w:szCs w:val="22"/>
        </w:rPr>
      </w:pPr>
      <w:r w:rsidRPr="000152BC">
        <w:rPr>
          <w:rFonts w:ascii="Calibri" w:eastAsia="Calibri" w:hAnsi="Calibri" w:cs="Calibri"/>
          <w:sz w:val="22"/>
          <w:szCs w:val="22"/>
        </w:rPr>
        <w:t xml:space="preserve">Przewidziane do wykonania roboty znajdują się na działkach ewidencyjnych nr </w:t>
      </w:r>
      <w:r w:rsidR="000152BC" w:rsidRPr="000152BC">
        <w:rPr>
          <w:rFonts w:ascii="Calibri" w:eastAsia="Calibri" w:hAnsi="Calibri" w:cs="Calibri"/>
          <w:sz w:val="22"/>
          <w:szCs w:val="22"/>
        </w:rPr>
        <w:t xml:space="preserve">2/3, 4/3, 11/3, 11/5, 11/7 i 11/8 </w:t>
      </w:r>
      <w:r w:rsidRPr="000152BC">
        <w:rPr>
          <w:rFonts w:ascii="Calibri" w:eastAsia="Calibri" w:hAnsi="Calibri" w:cs="Calibri"/>
          <w:sz w:val="22"/>
          <w:szCs w:val="22"/>
        </w:rPr>
        <w:t xml:space="preserve">z obrębu </w:t>
      </w:r>
      <w:r w:rsidR="000152BC" w:rsidRPr="000152BC">
        <w:rPr>
          <w:rFonts w:ascii="Calibri" w:eastAsia="Calibri" w:hAnsi="Calibri" w:cs="Calibri"/>
          <w:sz w:val="22"/>
          <w:szCs w:val="22"/>
        </w:rPr>
        <w:t>4-08-05</w:t>
      </w:r>
      <w:r w:rsidRPr="000152BC">
        <w:rPr>
          <w:rFonts w:ascii="Calibri" w:eastAsia="Calibri" w:hAnsi="Calibri" w:cs="Calibri"/>
          <w:sz w:val="22"/>
          <w:szCs w:val="22"/>
        </w:rPr>
        <w:t xml:space="preserve"> w Dzielnicy </w:t>
      </w:r>
      <w:r w:rsidR="000152BC" w:rsidRPr="000152BC">
        <w:rPr>
          <w:rFonts w:ascii="Calibri" w:eastAsia="Calibri" w:hAnsi="Calibri" w:cs="Calibri"/>
          <w:sz w:val="22"/>
          <w:szCs w:val="22"/>
        </w:rPr>
        <w:t>Targówek.</w:t>
      </w:r>
    </w:p>
    <w:p w14:paraId="000000C9" w14:textId="5F808507" w:rsidR="00B829CE" w:rsidRPr="00595C39" w:rsidRDefault="00290BC8">
      <w:pPr>
        <w:spacing w:line="276" w:lineRule="auto"/>
        <w:ind w:left="0" w:hanging="2"/>
        <w:jc w:val="both"/>
        <w:rPr>
          <w:rFonts w:ascii="Calibri" w:eastAsia="Calibri" w:hAnsi="Calibri" w:cs="Calibri"/>
          <w:sz w:val="22"/>
          <w:szCs w:val="22"/>
        </w:rPr>
      </w:pPr>
      <w:bookmarkStart w:id="92" w:name="_heading=h.1rvwp1q" w:colFirst="0" w:colLast="0"/>
      <w:bookmarkEnd w:id="92"/>
      <w:r w:rsidRPr="00595C39">
        <w:rPr>
          <w:rFonts w:ascii="Calibri" w:eastAsia="Calibri" w:hAnsi="Calibri" w:cs="Calibri"/>
          <w:sz w:val="22"/>
          <w:szCs w:val="22"/>
        </w:rPr>
        <w:t xml:space="preserve">Przewidziana do przebudowy osiedlowa sieć ciepłownicza zlokalizowana jest w pasach drogowych </w:t>
      </w:r>
      <w:r w:rsidR="000152BC" w:rsidRPr="00595C39">
        <w:rPr>
          <w:rFonts w:ascii="Calibri" w:eastAsia="Calibri" w:hAnsi="Calibri" w:cs="Calibri"/>
          <w:sz w:val="22"/>
          <w:szCs w:val="22"/>
        </w:rPr>
        <w:t xml:space="preserve">ul. </w:t>
      </w:r>
      <w:r w:rsidR="00595C39" w:rsidRPr="00595C39">
        <w:rPr>
          <w:rFonts w:ascii="Calibri" w:eastAsia="Calibri" w:hAnsi="Calibri" w:cs="Calibri"/>
          <w:sz w:val="22"/>
          <w:szCs w:val="22"/>
        </w:rPr>
        <w:t xml:space="preserve">W. Tokarza (chodniku, trawniku, jezdni i parkingu) </w:t>
      </w:r>
      <w:r w:rsidRPr="00595C39">
        <w:rPr>
          <w:rFonts w:ascii="Calibri" w:eastAsia="Calibri" w:hAnsi="Calibri" w:cs="Calibri"/>
          <w:sz w:val="22"/>
          <w:szCs w:val="22"/>
        </w:rPr>
        <w:t>oraz na terenie wewnątrzosiedlowym (</w:t>
      </w:r>
      <w:r w:rsidR="00595C39" w:rsidRPr="00595C39">
        <w:rPr>
          <w:rFonts w:ascii="Calibri" w:eastAsia="Calibri" w:hAnsi="Calibri" w:cs="Calibri"/>
          <w:sz w:val="22"/>
          <w:szCs w:val="22"/>
        </w:rPr>
        <w:t>głównie w tarawniku oraz na terenie placu zabaw i chodniku</w:t>
      </w:r>
      <w:r w:rsidRPr="00595C39">
        <w:rPr>
          <w:rFonts w:ascii="Calibri" w:eastAsia="Calibri" w:hAnsi="Calibri" w:cs="Calibri"/>
          <w:sz w:val="22"/>
          <w:szCs w:val="22"/>
        </w:rPr>
        <w:t>). Przyłącze sieci ciepłowniczej zlokalizowane jest w trawniku.</w:t>
      </w:r>
    </w:p>
    <w:p w14:paraId="000000CA" w14:textId="608F7D34" w:rsidR="00B829CE" w:rsidRPr="00595C39"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3" w:name="_heading=h.7whd9oyhparv" w:colFirst="0" w:colLast="0"/>
      <w:bookmarkEnd w:id="93"/>
      <w:r w:rsidRPr="00595C39">
        <w:rPr>
          <w:rFonts w:ascii="Calibri" w:eastAsia="Calibri" w:hAnsi="Calibri" w:cs="Calibri"/>
          <w:color w:val="000000"/>
          <w:sz w:val="22"/>
          <w:szCs w:val="22"/>
        </w:rPr>
        <w:lastRenderedPageBreak/>
        <w:t xml:space="preserve">Rodzaj nawierzchni został opisany na profilu </w:t>
      </w:r>
      <w:r w:rsidR="00595C39" w:rsidRPr="00595C39">
        <w:rPr>
          <w:rFonts w:ascii="Calibri" w:eastAsia="Calibri" w:hAnsi="Calibri" w:cs="Calibri"/>
          <w:color w:val="000000"/>
          <w:sz w:val="22"/>
          <w:szCs w:val="22"/>
        </w:rPr>
        <w:t xml:space="preserve">podłużnym projektu technicznego branży sanitarnej zgodnie z dokumentacją formalno-prawną wymienioną w punkcie 1.3 ppkt. 3. </w:t>
      </w:r>
    </w:p>
    <w:p w14:paraId="32093042" w14:textId="0F30947D" w:rsidR="00CC1CD2" w:rsidRDefault="00290BC8" w:rsidP="00CC1C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4" w:name="_heading=h.v92vp8qm4pp" w:colFirst="0" w:colLast="0"/>
      <w:bookmarkEnd w:id="94"/>
      <w:r>
        <w:rPr>
          <w:rFonts w:ascii="Calibri" w:eastAsia="Calibri" w:hAnsi="Calibri" w:cs="Calibri"/>
          <w:color w:val="000000"/>
          <w:sz w:val="22"/>
          <w:szCs w:val="22"/>
        </w:rPr>
        <w:t xml:space="preserve">Pas frontu robót dla poszczególnych </w:t>
      </w:r>
      <w:r w:rsidR="00595C39">
        <w:rPr>
          <w:rFonts w:ascii="Calibri" w:eastAsia="Calibri" w:hAnsi="Calibri" w:cs="Calibri"/>
          <w:color w:val="000000"/>
          <w:sz w:val="22"/>
          <w:szCs w:val="22"/>
        </w:rPr>
        <w:t>odcinków został zaznaczony na rys. 1 ww. projektu technicznego i powinien się mieścić wyłącznie w ww. terenie (nie należy wchodzić ani niszczyć ogrodzenia zlokalizowanego przy działkach nr ew. 10/13,  10/12, 10/11 oraz 10/9</w:t>
      </w:r>
      <w:r w:rsidR="00CC1CD2">
        <w:rPr>
          <w:rFonts w:ascii="Calibri" w:eastAsia="Calibri" w:hAnsi="Calibri" w:cs="Calibri"/>
          <w:color w:val="000000"/>
          <w:sz w:val="22"/>
          <w:szCs w:val="22"/>
        </w:rPr>
        <w:t>).</w:t>
      </w:r>
    </w:p>
    <w:p w14:paraId="000000C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5" w:name="_heading=h.4d34og8" w:colFirst="0" w:colLast="0"/>
      <w:bookmarkEnd w:id="95"/>
    </w:p>
    <w:p w14:paraId="000000CE" w14:textId="77777777" w:rsidR="00B829CE" w:rsidRDefault="00290BC8" w:rsidP="00CD43D2">
      <w:pPr>
        <w:pStyle w:val="Gwny"/>
      </w:pPr>
      <w:bookmarkStart w:id="96" w:name="_heading=h.3qwpj7n" w:colFirst="0" w:colLast="0"/>
      <w:bookmarkEnd w:id="96"/>
      <w:r>
        <w:t>ORGANIZACJA ROBÓT BUDOWLANYCH</w:t>
      </w:r>
    </w:p>
    <w:p w14:paraId="000000CF"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7" w:name="_heading=h.261ztfg" w:colFirst="0" w:colLast="0"/>
      <w:bookmarkEnd w:id="97"/>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8" w:name="_heading=h.l7a3n9" w:colFirst="0" w:colLast="0"/>
      <w:bookmarkEnd w:id="98"/>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9" w:name="_heading=h.356xmb2" w:colFirst="0" w:colLast="0"/>
      <w:bookmarkEnd w:id="99"/>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0" w:name="_heading=h.1kc7wiv" w:colFirst="0" w:colLast="0"/>
      <w:bookmarkEnd w:id="100"/>
      <w:r>
        <w:rPr>
          <w:rFonts w:ascii="Calibri" w:eastAsia="Calibri" w:hAnsi="Calibri" w:cs="Calibri"/>
          <w:color w:val="000000"/>
          <w:sz w:val="22"/>
          <w:szCs w:val="22"/>
        </w:rPr>
        <w:t>Wykonawca zatrudni uprawnionego geodetę dla wytyczenia, zlokalizowania i zainwentaryzowania przewodów sieci ciepłowniczej i jej elementów zgodnie z wymaganiami Dokumentacji projektowej i Ustawy z dnia 17 maja 1989 r. - Prawo geodezyjne i kartograficzne (Dz.U. z 2024r, poz. 1151 z późn. zm.),</w:t>
      </w:r>
    </w:p>
    <w:p w14:paraId="000000D3"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1" w:name="_heading=h.44bvf6o" w:colFirst="0" w:colLast="0"/>
      <w:bookmarkEnd w:id="101"/>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2" w:name="_heading=h.2jh5peh" w:colFirst="0" w:colLast="0"/>
      <w:bookmarkEnd w:id="102"/>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3" w:name="_heading=h.ymfzma" w:colFirst="0" w:colLast="0"/>
      <w:bookmarkEnd w:id="103"/>
      <w:r>
        <w:rPr>
          <w:rFonts w:ascii="Calibri" w:eastAsia="Calibri" w:hAnsi="Calibri" w:cs="Calibri"/>
          <w:color w:val="000000"/>
          <w:sz w:val="22"/>
          <w:szCs w:val="22"/>
        </w:rPr>
        <w:t>Zajęcia terenu zgodnie z pkt 16 ppkt 18-23 poniżej,</w:t>
      </w:r>
    </w:p>
    <w:p w14:paraId="000000D6"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4" w:name="_heading=h.3im3ia3" w:colFirst="0" w:colLast="0"/>
      <w:bookmarkEnd w:id="104"/>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B829CE" w:rsidRDefault="00B829CE">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105" w:name="_heading=h.2s8eyo1" w:colFirst="0" w:colLast="0"/>
      <w:bookmarkEnd w:id="105"/>
    </w:p>
    <w:p w14:paraId="000000D8" w14:textId="77777777" w:rsidR="00B829CE" w:rsidRDefault="00290BC8">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06" w:name="_heading=h.1xrdshw" w:colFirst="0" w:colLast="0"/>
      <w:bookmarkEnd w:id="106"/>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7" w:name="_heading=h.4hr1b5p" w:colFirst="0" w:colLast="0"/>
      <w:bookmarkEnd w:id="107"/>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8" w:name="_heading=h.2wwbldi" w:colFirst="0" w:colLast="0"/>
      <w:bookmarkEnd w:id="108"/>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9" w:name="_heading=h.1c1lvlb" w:colFirst="0" w:colLast="0"/>
      <w:bookmarkEnd w:id="109"/>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w:t>
      </w:r>
      <w:r>
        <w:rPr>
          <w:rFonts w:ascii="Calibri" w:eastAsia="Calibri" w:hAnsi="Calibri" w:cs="Calibri"/>
          <w:color w:val="000000"/>
          <w:sz w:val="22"/>
          <w:szCs w:val="22"/>
        </w:rPr>
        <w:lastRenderedPageBreak/>
        <w:t xml:space="preserve">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0" w:name="_heading=h.3w19e94" w:colFirst="0" w:colLast="0"/>
      <w:bookmarkEnd w:id="110"/>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1" w:name="_heading=h.2b6jogx" w:colFirst="0" w:colLast="0"/>
      <w:bookmarkEnd w:id="111"/>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2" w:name="_heading=h.qbtyoq" w:colFirst="0" w:colLast="0"/>
      <w:bookmarkEnd w:id="112"/>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3" w:name="_heading=h.3abhhcj" w:colFirst="0" w:colLast="0"/>
      <w:bookmarkEnd w:id="113"/>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0"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4" w:name="_heading=h.1pgrrkc" w:colFirst="0" w:colLast="0"/>
      <w:bookmarkEnd w:id="114"/>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B829CE" w:rsidRDefault="00B829CE">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15" w:name="_heading=h.t24qvmisn7ob" w:colFirst="0" w:colLast="0"/>
      <w:bookmarkEnd w:id="115"/>
    </w:p>
    <w:p w14:paraId="000000E2" w14:textId="77777777" w:rsidR="00B829CE" w:rsidRDefault="00290BC8" w:rsidP="00CD43D2">
      <w:pPr>
        <w:pStyle w:val="Gwny"/>
      </w:pPr>
      <w:bookmarkStart w:id="116" w:name="_heading=h.7j00cnvi7mb2" w:colFirst="0" w:colLast="0"/>
      <w:bookmarkEnd w:id="116"/>
      <w:r>
        <w:t>OCHRONA ŚRODOWISKA W CZASIE WYKONYWANIA ROBÓT</w:t>
      </w:r>
    </w:p>
    <w:p w14:paraId="000000E3" w14:textId="77777777" w:rsidR="00B829CE" w:rsidRDefault="00290BC8">
      <w:pPr>
        <w:numPr>
          <w:ilvl w:val="0"/>
          <w:numId w:val="1"/>
        </w:numPr>
        <w:spacing w:before="240" w:line="276" w:lineRule="auto"/>
        <w:ind w:left="0" w:hanging="2"/>
        <w:jc w:val="both"/>
        <w:rPr>
          <w:rFonts w:ascii="Calibri" w:eastAsia="Calibri" w:hAnsi="Calibri" w:cs="Calibri"/>
          <w:sz w:val="22"/>
          <w:szCs w:val="22"/>
          <w:shd w:val="clear" w:color="auto" w:fill="FF9900"/>
        </w:rPr>
      </w:pPr>
      <w:r w:rsidRPr="00E01A6B">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4" w14:textId="77777777" w:rsidR="00B829CE" w:rsidRDefault="00290BC8">
      <w:pPr>
        <w:numPr>
          <w:ilvl w:val="0"/>
          <w:numId w:val="37"/>
        </w:numPr>
        <w:spacing w:line="276" w:lineRule="auto"/>
        <w:ind w:left="0" w:hanging="2"/>
        <w:jc w:val="both"/>
        <w:rPr>
          <w:rFonts w:ascii="Calibri" w:eastAsia="Calibri" w:hAnsi="Calibri" w:cs="Calibri"/>
          <w:sz w:val="22"/>
          <w:szCs w:val="22"/>
          <w:shd w:val="clear" w:color="auto" w:fill="FF9900"/>
        </w:rPr>
      </w:pPr>
      <w:bookmarkStart w:id="117" w:name="_heading=h.6lmooxlmv2pu" w:colFirst="0" w:colLast="0"/>
      <w:bookmarkEnd w:id="117"/>
      <w:r w:rsidRPr="00E01A6B">
        <w:rPr>
          <w:rFonts w:ascii="Calibri" w:eastAsia="Calibri" w:hAnsi="Calibri" w:cs="Calibri"/>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5" w14:textId="77777777" w:rsidR="00B829CE" w:rsidRDefault="00290BC8">
      <w:pPr>
        <w:numPr>
          <w:ilvl w:val="0"/>
          <w:numId w:val="37"/>
        </w:numPr>
        <w:spacing w:line="276" w:lineRule="auto"/>
        <w:ind w:left="0" w:hanging="2"/>
        <w:jc w:val="both"/>
        <w:rPr>
          <w:rFonts w:ascii="Calibri" w:eastAsia="Calibri" w:hAnsi="Calibri" w:cs="Calibri"/>
          <w:sz w:val="22"/>
          <w:szCs w:val="22"/>
          <w:shd w:val="clear" w:color="auto" w:fill="FF9900"/>
        </w:rPr>
      </w:pPr>
      <w:bookmarkStart w:id="118" w:name="_heading=h.5v5jv0iot8i4" w:colFirst="0" w:colLast="0"/>
      <w:bookmarkEnd w:id="118"/>
      <w:r w:rsidRPr="00E01A6B">
        <w:rPr>
          <w:rFonts w:ascii="Calibri" w:eastAsia="Calibri" w:hAnsi="Calibri" w:cs="Calibri"/>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6"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9" w:name="_heading=h.1p105ge1fwbs" w:colFirst="0" w:colLast="0"/>
      <w:bookmarkEnd w:id="119"/>
      <w:r w:rsidRPr="00E01A6B">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7"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0" w:name="_heading=h.m2ahxz5msshj" w:colFirst="0" w:colLast="0"/>
      <w:bookmarkEnd w:id="120"/>
      <w:r w:rsidRPr="00E01A6B">
        <w:rPr>
          <w:rFonts w:ascii="Calibri" w:eastAsia="Calibri" w:hAnsi="Calibri" w:cs="Calibri"/>
          <w:sz w:val="22"/>
          <w:szCs w:val="22"/>
        </w:rPr>
        <w:t>podczas prowadzenia prac należy zabezpieczyć wykopy w sposób uniemożliwiający wpadanie do nich zwierząt;</w:t>
      </w:r>
    </w:p>
    <w:p w14:paraId="000000E8"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1" w:name="_heading=h.xgqs4nh5glb" w:colFirst="0" w:colLast="0"/>
      <w:bookmarkEnd w:id="121"/>
      <w:r w:rsidRPr="00E01A6B">
        <w:rPr>
          <w:rFonts w:ascii="Calibri" w:eastAsia="Calibri" w:hAnsi="Calibri" w:cs="Calibri"/>
          <w:sz w:val="22"/>
          <w:szCs w:val="22"/>
        </w:rPr>
        <w:lastRenderedPageBreak/>
        <w:t>wycinkę drzew należy przeprowadzić poza okresem lęgowym ptaków (z pominięciem okresu od 1 marca do 15 września) lub w tym okresie pod nadzorem ornitologicznym, po wcześniejszej opinii ornitologicznej o braku lęgów;</w:t>
      </w:r>
    </w:p>
    <w:p w14:paraId="000000E9"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2" w:name="_heading=h.yw89m0biazbj" w:colFirst="0" w:colLast="0"/>
      <w:bookmarkEnd w:id="122"/>
      <w:r w:rsidRPr="00E01A6B">
        <w:rPr>
          <w:rFonts w:ascii="Calibri" w:eastAsia="Calibri" w:hAnsi="Calibri" w:cs="Calibri"/>
          <w:sz w:val="22"/>
          <w:szCs w:val="22"/>
        </w:rPr>
        <w:t>należy przestrzegać odpowiedniej i terminowej konserwacji maszyn, co zapobiega wyciekom paliw, olejów lub innych płynów eksploatacyjnych, a tym samym zapobiega przedostaniu się ich do gleby lub wód podziemnych;</w:t>
      </w:r>
    </w:p>
    <w:p w14:paraId="000000EA"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3" w:name="_heading=h.ydy8lbxpot6b" w:colFirst="0" w:colLast="0"/>
      <w:bookmarkEnd w:id="123"/>
      <w:r w:rsidRPr="00E01A6B">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000000EB"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4" w:name="_heading=h.jqhs17l2c5qn" w:colFirst="0" w:colLast="0"/>
      <w:bookmarkEnd w:id="124"/>
      <w:r w:rsidRPr="00E01A6B">
        <w:rPr>
          <w:rFonts w:ascii="Calibri" w:eastAsia="Calibri" w:hAnsi="Calibri" w:cs="Calibri"/>
          <w:sz w:val="22"/>
          <w:szCs w:val="22"/>
        </w:rPr>
        <w:t>należy przechowywać paliwa, oleje oraz smary w przystosowanych do tego celu szczelnych pojemnikach;</w:t>
      </w:r>
    </w:p>
    <w:p w14:paraId="000000EC"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5" w:name="_heading=h.mikp3u9xvlav" w:colFirst="0" w:colLast="0"/>
      <w:bookmarkEnd w:id="125"/>
      <w:r w:rsidRPr="00E01A6B">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D"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6" w:name="_heading=h.p862nlciangu" w:colFirst="0" w:colLast="0"/>
      <w:bookmarkEnd w:id="126"/>
      <w:r w:rsidRPr="00E01A6B">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E"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7" w:name="_heading=h.km9fq2upm511" w:colFirst="0" w:colLast="0"/>
      <w:bookmarkEnd w:id="127"/>
      <w:r w:rsidRPr="00E01A6B">
        <w:rPr>
          <w:rFonts w:ascii="Calibri" w:eastAsia="Calibri" w:hAnsi="Calibri" w:cs="Calibri"/>
          <w:sz w:val="22"/>
          <w:szCs w:val="22"/>
        </w:rPr>
        <w:t>prace ziemne należy wykonywać w okresach o małym nasileniu opadów atmosferycznych oraz chronić wykopy przed tworzeniem się w nich zastoisk;</w:t>
      </w:r>
    </w:p>
    <w:p w14:paraId="000000EF"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8" w:name="_heading=h.ndieyoj6yl21" w:colFirst="0" w:colLast="0"/>
      <w:bookmarkEnd w:id="128"/>
      <w:r w:rsidRPr="00E01A6B">
        <w:rPr>
          <w:rFonts w:ascii="Calibri" w:eastAsia="Calibri" w:hAnsi="Calibri" w:cs="Calibri"/>
          <w:sz w:val="22"/>
          <w:szCs w:val="22"/>
        </w:rPr>
        <w:t>masy ziemne powstające w wyniku realizacji inwestycji należy zagospodarować na terenie należącym do inwestora lub przekazać zewnętrznym, uprawnionym odbiorcom;</w:t>
      </w:r>
    </w:p>
    <w:p w14:paraId="000000F0"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9" w:name="_heading=h.vxu92dy94oe4" w:colFirst="0" w:colLast="0"/>
      <w:bookmarkEnd w:id="129"/>
      <w:r w:rsidRPr="00E01A6B">
        <w:rPr>
          <w:rFonts w:ascii="Calibri" w:eastAsia="Calibri" w:hAnsi="Calibri" w:cs="Calibri"/>
          <w:sz w:val="22"/>
          <w:szCs w:val="22"/>
        </w:rPr>
        <w:t>należy wyposażyć teren inwestycji na czas budowy w odpowiednia ilość toalet przenośnych typu toi toi, z których ścieki będą wyposażone przez uprawnione firmy na podstawie stosownej umowy;</w:t>
      </w:r>
    </w:p>
    <w:p w14:paraId="000000F1"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0" w:name="_heading=h.md287kiy7m0p" w:colFirst="0" w:colLast="0"/>
      <w:bookmarkEnd w:id="130"/>
      <w:r w:rsidRPr="00E01A6B">
        <w:rPr>
          <w:rFonts w:ascii="Calibri" w:eastAsia="Calibri" w:hAnsi="Calibri" w:cs="Calibri"/>
          <w:sz w:val="22"/>
          <w:szCs w:val="22"/>
        </w:rPr>
        <w:t>należy dostarczać wodę na etapie realizacji poprzez przyłącze do miejskiej sieci wodociągowej lub przywozić na teren budowy w beczkowozach;</w:t>
      </w:r>
    </w:p>
    <w:p w14:paraId="000000F2"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1" w:name="_heading=h.gkwx6n2fkmx4" w:colFirst="0" w:colLast="0"/>
      <w:bookmarkEnd w:id="131"/>
      <w:r w:rsidRPr="00E01A6B">
        <w:rPr>
          <w:rFonts w:ascii="Calibri" w:eastAsia="Calibri" w:hAnsi="Calibri" w:cs="Calibri"/>
          <w:sz w:val="22"/>
          <w:szCs w:val="22"/>
        </w:rPr>
        <w:t>wody z płukania sieci ciepłowniczej i próby ciśnieniowej należy odprowadzać do kanalizacji na podstawie umowy z gestorem sieci;</w:t>
      </w:r>
    </w:p>
    <w:p w14:paraId="000000F3"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2" w:name="_heading=h.lozknvhhz5sl" w:colFirst="0" w:colLast="0"/>
      <w:bookmarkEnd w:id="132"/>
      <w:r w:rsidRPr="00E01A6B">
        <w:rPr>
          <w:rFonts w:ascii="Calibri" w:eastAsia="Calibri" w:hAnsi="Calibri" w:cs="Calibri"/>
          <w:sz w:val="22"/>
          <w:szCs w:val="22"/>
        </w:rPr>
        <w:t>należy dokonywać okresowych przeglądów technicznych, gwarantujących sprawność funkcjonowania instalacji oraz ograniczanie ryzyka awarii mogącej skutkować zanieczyszczeniem środowiska;</w:t>
      </w:r>
    </w:p>
    <w:p w14:paraId="000000F4"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3" w:name="_heading=h.iu6nd0u2z7bb" w:colFirst="0" w:colLast="0"/>
      <w:bookmarkEnd w:id="133"/>
      <w:r w:rsidRPr="00E01A6B">
        <w:rPr>
          <w:rFonts w:ascii="Calibri" w:eastAsia="Calibri" w:hAnsi="Calibri" w:cs="Calibri"/>
          <w:sz w:val="22"/>
          <w:szCs w:val="22"/>
        </w:rPr>
        <w:t>należy uporządkować teren budowy po zakończeniu etapu realizacji robót;</w:t>
      </w:r>
    </w:p>
    <w:p w14:paraId="000000F5"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4" w:name="_heading=h.o5rgpc7pccdi" w:colFirst="0" w:colLast="0"/>
      <w:bookmarkEnd w:id="134"/>
      <w:r w:rsidRPr="00E01A6B">
        <w:rPr>
          <w:rFonts w:ascii="Calibri" w:eastAsia="Calibri" w:hAnsi="Calibri" w:cs="Calibri"/>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6"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5" w:name="_heading=h.2olpkfy" w:colFirst="0" w:colLast="0"/>
      <w:bookmarkEnd w:id="135"/>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7"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6" w:name="_heading=h.13qzunr" w:colFirst="0" w:colLast="0"/>
      <w:bookmarkEnd w:id="136"/>
      <w:r>
        <w:rPr>
          <w:rFonts w:ascii="Calibri" w:eastAsia="Calibri" w:hAnsi="Calibri" w:cs="Calibri"/>
          <w:color w:val="000000"/>
          <w:sz w:val="22"/>
          <w:szCs w:val="22"/>
        </w:rPr>
        <w:t>W szczególności Wykonawca zapewni spełnienie następujących warunków:</w:t>
      </w:r>
    </w:p>
    <w:p w14:paraId="000000F8" w14:textId="77777777" w:rsidR="00B829CE" w:rsidRDefault="00290BC8">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7" w:name="_heading=h.3nqndbk" w:colFirst="0" w:colLast="0"/>
      <w:bookmarkEnd w:id="137"/>
      <w:r>
        <w:rPr>
          <w:rFonts w:ascii="Calibri" w:eastAsia="Calibri" w:hAnsi="Calibri" w:cs="Calibri"/>
          <w:color w:val="000000"/>
          <w:sz w:val="22"/>
          <w:szCs w:val="22"/>
        </w:rPr>
        <w:t>miejsca na bazy, magazyny, składowiska będą tak wybrane, aby nie powodowały zniszczeń w środowisku naturalnym,</w:t>
      </w:r>
    </w:p>
    <w:p w14:paraId="000000F9" w14:textId="77777777" w:rsidR="00B829CE" w:rsidRDefault="00290BC8">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8" w:name="_heading=h.22vxnjd" w:colFirst="0" w:colLast="0"/>
      <w:bookmarkEnd w:id="138"/>
      <w:r>
        <w:rPr>
          <w:rFonts w:ascii="Calibri" w:eastAsia="Calibri" w:hAnsi="Calibri" w:cs="Calibri"/>
          <w:color w:val="000000"/>
          <w:sz w:val="22"/>
          <w:szCs w:val="22"/>
        </w:rPr>
        <w:t>będą podjęte odpowiednie środki zabezpieczające przed:</w:t>
      </w:r>
    </w:p>
    <w:p w14:paraId="000000FA" w14:textId="77777777" w:rsidR="00B829CE" w:rsidRDefault="00290BC8">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9" w:name="_heading=h.i17xr6" w:colFirst="0" w:colLast="0"/>
      <w:bookmarkEnd w:id="139"/>
      <w:r>
        <w:rPr>
          <w:rFonts w:ascii="Calibri" w:eastAsia="Calibri" w:hAnsi="Calibri" w:cs="Calibri"/>
          <w:color w:val="000000"/>
          <w:sz w:val="22"/>
          <w:szCs w:val="22"/>
        </w:rPr>
        <w:t>przekroczeniem dopuszczalnych norm hałasu,</w:t>
      </w:r>
    </w:p>
    <w:p w14:paraId="000000FB" w14:textId="77777777" w:rsidR="00B829CE" w:rsidRDefault="00290BC8">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0" w:name="_heading=h.320vgez" w:colFirst="0" w:colLast="0"/>
      <w:bookmarkEnd w:id="140"/>
      <w:r>
        <w:rPr>
          <w:rFonts w:ascii="Calibri" w:eastAsia="Calibri" w:hAnsi="Calibri" w:cs="Calibri"/>
          <w:color w:val="000000"/>
          <w:sz w:val="22"/>
          <w:szCs w:val="22"/>
        </w:rPr>
        <w:t>możliwością powstania pożaru.</w:t>
      </w:r>
    </w:p>
    <w:p w14:paraId="000000FC"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1" w:name="_heading=h.1h65qms" w:colFirst="0" w:colLast="0"/>
      <w:bookmarkEnd w:id="141"/>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2" w:name="_heading=h.415t9al" w:colFirst="0" w:colLast="0"/>
      <w:bookmarkEnd w:id="142"/>
      <w:r>
        <w:rPr>
          <w:rFonts w:ascii="Calibri" w:eastAsia="Calibri" w:hAnsi="Calibri" w:cs="Calibri"/>
          <w:color w:val="000000"/>
          <w:sz w:val="22"/>
          <w:szCs w:val="22"/>
        </w:rPr>
        <w:lastRenderedPageBreak/>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3" w:name="_heading=h.2gb3jie" w:colFirst="0" w:colLast="0"/>
      <w:bookmarkEnd w:id="143"/>
      <w:r>
        <w:rPr>
          <w:rFonts w:ascii="Calibri" w:eastAsia="Calibri" w:hAnsi="Calibri" w:cs="Calibri"/>
          <w:color w:val="000000"/>
          <w:sz w:val="22"/>
          <w:szCs w:val="22"/>
        </w:rPr>
        <w:t>Roboty należy realizować zachowując wskazania i zalecenia dokumentacji projektowej dotyczące ochrony korzeni drzew,</w:t>
      </w:r>
    </w:p>
    <w:p w14:paraId="000000FF"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4" w:name="_heading=h.vgdtq7" w:colFirst="0" w:colLast="0"/>
      <w:bookmarkEnd w:id="144"/>
      <w:r>
        <w:rPr>
          <w:rFonts w:ascii="Calibri" w:eastAsia="Calibri" w:hAnsi="Calibri" w:cs="Calibri"/>
          <w:color w:val="000000"/>
          <w:sz w:val="22"/>
          <w:szCs w:val="22"/>
        </w:rPr>
        <w:t>Podczas robót ziemnych i demontażowych wykonawca zapewni bieżącą segregację urobku,</w:t>
      </w:r>
    </w:p>
    <w:p w14:paraId="00000100"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3fg1ce0" w:colFirst="0" w:colLast="0"/>
      <w:bookmarkEnd w:id="145"/>
      <w:r>
        <w:rPr>
          <w:rFonts w:ascii="Calibri" w:eastAsia="Calibri" w:hAnsi="Calibri" w:cs="Calibri"/>
          <w:color w:val="000000"/>
          <w:sz w:val="22"/>
          <w:szCs w:val="22"/>
        </w:rPr>
        <w:t xml:space="preserve">W okresie trwania budowy robót Wykonawca będzie: </w:t>
      </w:r>
    </w:p>
    <w:p w14:paraId="00000101" w14:textId="77777777" w:rsidR="00B829CE" w:rsidRDefault="00290BC8">
      <w:pPr>
        <w:widowControl w:val="0"/>
        <w:numPr>
          <w:ilvl w:val="0"/>
          <w:numId w:val="14"/>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6" w:name="_heading=h.1ulbmlt" w:colFirst="0" w:colLast="0"/>
      <w:bookmarkEnd w:id="146"/>
      <w:r>
        <w:rPr>
          <w:rFonts w:ascii="Calibri" w:eastAsia="Calibri" w:hAnsi="Calibri" w:cs="Calibri"/>
          <w:color w:val="000000"/>
          <w:sz w:val="22"/>
          <w:szCs w:val="22"/>
        </w:rPr>
        <w:t xml:space="preserve">utrzymywać teren budowy i wykopy w stanie bez wody stojącej, </w:t>
      </w:r>
    </w:p>
    <w:p w14:paraId="00000102" w14:textId="77777777" w:rsidR="00B829CE" w:rsidRDefault="00290BC8">
      <w:pPr>
        <w:widowControl w:val="0"/>
        <w:numPr>
          <w:ilvl w:val="0"/>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4ekz59m" w:colFirst="0" w:colLast="0"/>
      <w:bookmarkEnd w:id="147"/>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B829CE" w:rsidRDefault="00290BC8">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2tq9fhf" w:colFirst="0" w:colLast="0"/>
      <w:bookmarkEnd w:id="148"/>
      <w:r>
        <w:rPr>
          <w:rFonts w:ascii="Calibri" w:eastAsia="Calibri" w:hAnsi="Calibri" w:cs="Calibri"/>
          <w:color w:val="000000"/>
          <w:sz w:val="22"/>
          <w:szCs w:val="22"/>
        </w:rPr>
        <w:t xml:space="preserve">Stosując się do tych wymagań Wykonawca będzie miał szczególny wzgląd na: </w:t>
      </w:r>
    </w:p>
    <w:p w14:paraId="00000104" w14:textId="77777777" w:rsidR="00B829CE" w:rsidRDefault="00290BC8">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9" w:name="_heading=h.18vjpp8" w:colFirst="0" w:colLast="0"/>
      <w:bookmarkEnd w:id="149"/>
      <w:r>
        <w:rPr>
          <w:rFonts w:ascii="Calibri" w:eastAsia="Calibri" w:hAnsi="Calibri" w:cs="Calibri"/>
          <w:color w:val="000000"/>
          <w:sz w:val="22"/>
          <w:szCs w:val="22"/>
        </w:rPr>
        <w:t>lokalizację baz, warsztatów, magazynów, składowisk, ukopów i dróg dojazdowych,</w:t>
      </w:r>
    </w:p>
    <w:p w14:paraId="00000105" w14:textId="77777777" w:rsidR="00B829CE" w:rsidRDefault="00290BC8">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0" w:name="_heading=h.3sv78d1" w:colFirst="0" w:colLast="0"/>
      <w:bookmarkEnd w:id="150"/>
      <w:r>
        <w:rPr>
          <w:rFonts w:ascii="Calibri" w:eastAsia="Calibri" w:hAnsi="Calibri" w:cs="Calibri"/>
          <w:color w:val="000000"/>
          <w:sz w:val="22"/>
          <w:szCs w:val="22"/>
        </w:rPr>
        <w:t xml:space="preserve">środki ostrożności i zabezpieczenia przed: </w:t>
      </w:r>
    </w:p>
    <w:p w14:paraId="00000106" w14:textId="77777777" w:rsidR="00B829CE" w:rsidRDefault="00290BC8">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1" w:name="_heading=h.280hiku" w:colFirst="0" w:colLast="0"/>
      <w:bookmarkEnd w:id="151"/>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B829CE" w:rsidRDefault="00290BC8">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2" w:name="_heading=h.n5rssn" w:colFirst="0" w:colLast="0"/>
      <w:bookmarkEnd w:id="152"/>
      <w:r>
        <w:rPr>
          <w:rFonts w:ascii="Calibri" w:eastAsia="Calibri" w:hAnsi="Calibri" w:cs="Calibri"/>
          <w:color w:val="000000"/>
          <w:sz w:val="22"/>
          <w:szCs w:val="22"/>
        </w:rPr>
        <w:t xml:space="preserve">zanieczyszczeniem powietrza pyłami i gazami, </w:t>
      </w:r>
    </w:p>
    <w:p w14:paraId="00000108" w14:textId="77777777" w:rsidR="00B829CE" w:rsidRDefault="00290BC8">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3" w:name="_heading=h.375fbgg" w:colFirst="0" w:colLast="0"/>
      <w:bookmarkEnd w:id="153"/>
      <w:r>
        <w:rPr>
          <w:rFonts w:ascii="Calibri" w:eastAsia="Calibri" w:hAnsi="Calibri" w:cs="Calibri"/>
          <w:color w:val="000000"/>
          <w:sz w:val="22"/>
          <w:szCs w:val="22"/>
        </w:rPr>
        <w:t>możliwością powstania pożaru.</w:t>
      </w:r>
    </w:p>
    <w:p w14:paraId="00000109" w14:textId="77777777" w:rsidR="00B829CE" w:rsidRDefault="00B829CE">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4" w:name="_heading=h.3rdcrjn" w:colFirst="0" w:colLast="0"/>
      <w:bookmarkEnd w:id="154"/>
    </w:p>
    <w:p w14:paraId="0000010A"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55" w:name="_heading=h.1maplo9" w:colFirst="0" w:colLast="0"/>
      <w:bookmarkEnd w:id="155"/>
      <w:r>
        <w:rPr>
          <w:rFonts w:ascii="Calibri" w:eastAsia="Calibri" w:hAnsi="Calibri" w:cs="Calibri"/>
          <w:b/>
          <w:color w:val="000000"/>
          <w:sz w:val="22"/>
          <w:szCs w:val="22"/>
        </w:rPr>
        <w:t>Postępowania z wodami z odwodnień</w:t>
      </w:r>
    </w:p>
    <w:p w14:paraId="0000010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6" w:name="_heading=h.46ad4c2" w:colFirst="0" w:colLast="0"/>
      <w:bookmarkEnd w:id="156"/>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26in1rg" w:colFirst="0" w:colLast="0"/>
      <w:bookmarkEnd w:id="157"/>
    </w:p>
    <w:p w14:paraId="0000010D"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58" w:name="_heading=h.2lfnejv" w:colFirst="0" w:colLast="0"/>
      <w:bookmarkEnd w:id="158"/>
      <w:r>
        <w:rPr>
          <w:rFonts w:ascii="Calibri" w:eastAsia="Calibri" w:hAnsi="Calibri" w:cs="Calibri"/>
          <w:b/>
          <w:color w:val="000000"/>
          <w:sz w:val="22"/>
          <w:szCs w:val="22"/>
        </w:rPr>
        <w:t>Zagospodarowanie mas ziemnych, urobków, materiałów z demontażu oraz ustalenia miejsc do gromadzenia odpadów</w:t>
      </w:r>
    </w:p>
    <w:p w14:paraId="0000010E"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10kxoro" w:colFirst="0" w:colLast="0"/>
      <w:bookmarkEnd w:id="159"/>
      <w:r>
        <w:rPr>
          <w:rFonts w:ascii="Calibri" w:eastAsia="Calibri" w:hAnsi="Calibri" w:cs="Calibri"/>
          <w:color w:val="000000"/>
          <w:sz w:val="22"/>
          <w:szCs w:val="22"/>
        </w:rPr>
        <w:t>Materiałów z demontażu nie wolno składować na terenie budowy i należy sukcesywnie je wywozić z terenu budowy,</w:t>
      </w:r>
    </w:p>
    <w:p w14:paraId="0000010F"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3kkl7fh" w:colFirst="0" w:colLast="0"/>
      <w:bookmarkEnd w:id="160"/>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0"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1zpvhna" w:colFirst="0" w:colLast="0"/>
      <w:bookmarkEnd w:id="161"/>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4jpj0b3" w:colFirst="0" w:colLast="0"/>
      <w:bookmarkEnd w:id="162"/>
      <w:r>
        <w:rPr>
          <w:rFonts w:ascii="Calibri" w:eastAsia="Calibri" w:hAnsi="Calibri" w:cs="Calibri"/>
          <w:color w:val="000000"/>
          <w:sz w:val="22"/>
          <w:szCs w:val="22"/>
        </w:rPr>
        <w:t>Po segregacji należy je kwalifikować ze względu na dalszą użyteczność:</w:t>
      </w:r>
    </w:p>
    <w:p w14:paraId="00000112" w14:textId="77777777" w:rsidR="00B829CE" w:rsidRDefault="00290BC8">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2yutaiw" w:colFirst="0" w:colLast="0"/>
      <w:bookmarkEnd w:id="163"/>
      <w:r>
        <w:rPr>
          <w:rFonts w:ascii="Calibri" w:eastAsia="Calibri" w:hAnsi="Calibri" w:cs="Calibri"/>
          <w:color w:val="000000"/>
          <w:sz w:val="22"/>
          <w:szCs w:val="22"/>
        </w:rPr>
        <w:t>do powtórnej zabudowy wywożone na składowiska tymczasowego składowania,</w:t>
      </w:r>
    </w:p>
    <w:p w14:paraId="00000113" w14:textId="77777777" w:rsidR="00B829CE" w:rsidRDefault="00290BC8">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1e03kqp" w:colFirst="0" w:colLast="0"/>
      <w:bookmarkEnd w:id="164"/>
      <w:r>
        <w:rPr>
          <w:rFonts w:ascii="Calibri" w:eastAsia="Calibri" w:hAnsi="Calibri" w:cs="Calibri"/>
          <w:color w:val="000000"/>
          <w:sz w:val="22"/>
          <w:szCs w:val="22"/>
        </w:rPr>
        <w:t>do składowania stałego i do dalszej przeróbki w celu ich wykorzystania (gruz żelbetowy),</w:t>
      </w:r>
    </w:p>
    <w:p w14:paraId="00000114" w14:textId="77777777" w:rsidR="00B829CE" w:rsidRDefault="00290BC8">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5" w:name="_heading=h.lnxbz9" w:colFirst="0" w:colLast="0"/>
      <w:bookmarkEnd w:id="165"/>
      <w:r>
        <w:rPr>
          <w:rFonts w:ascii="Calibri" w:eastAsia="Calibri" w:hAnsi="Calibri" w:cs="Calibri"/>
          <w:color w:val="000000"/>
          <w:sz w:val="22"/>
          <w:szCs w:val="22"/>
        </w:rPr>
        <w:t>do utylizacji (elementy zawierające azbest, starą izolacje rur).</w:t>
      </w:r>
    </w:p>
    <w:p w14:paraId="00000115"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6" w:name="_heading=h.3xzr3ei" w:colFirst="0" w:colLast="0"/>
      <w:bookmarkEnd w:id="166"/>
      <w:r>
        <w:rPr>
          <w:rFonts w:ascii="Calibri" w:eastAsia="Calibri" w:hAnsi="Calibri" w:cs="Calibri"/>
          <w:color w:val="000000"/>
          <w:sz w:val="22"/>
          <w:szCs w:val="22"/>
        </w:rPr>
        <w:lastRenderedPageBreak/>
        <w:t>Wykonawca winien posiadać stosowne umowy właścicielami składowisk i posiadających stosowne uprawnienia do transportu wyżej wymienionych materiałów,</w:t>
      </w:r>
    </w:p>
    <w:p w14:paraId="00000116"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7" w:name="_heading=h.2d51dmb" w:colFirst="0" w:colLast="0"/>
      <w:bookmarkEnd w:id="167"/>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sabnu4" w:colFirst="0" w:colLast="0"/>
      <w:bookmarkEnd w:id="168"/>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8"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3c9z6hx" w:colFirst="0" w:colLast="0"/>
      <w:bookmarkEnd w:id="169"/>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9"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1rf9gpq" w:colFirst="0" w:colLast="0"/>
      <w:bookmarkEnd w:id="170"/>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4bewzdj" w:colFirst="0" w:colLast="0"/>
      <w:bookmarkEnd w:id="171"/>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2qk79lc" w:colFirst="0" w:colLast="0"/>
      <w:bookmarkEnd w:id="172"/>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15phjt5" w:colFirst="0" w:colLast="0"/>
      <w:bookmarkEnd w:id="173"/>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3pp52gy" w:colFirst="0" w:colLast="0"/>
      <w:bookmarkEnd w:id="174"/>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5" w:name="_heading=h.24ufcor" w:colFirst="0" w:colLast="0"/>
      <w:bookmarkEnd w:id="175"/>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F" w14:textId="77777777" w:rsidR="00B829CE" w:rsidRDefault="00B829CE">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76" w:name="_heading=h.35nkun2" w:colFirst="0" w:colLast="0"/>
      <w:bookmarkEnd w:id="176"/>
    </w:p>
    <w:p w14:paraId="00000120" w14:textId="77777777" w:rsidR="00B829CE" w:rsidRDefault="00290BC8" w:rsidP="00CD43D2">
      <w:pPr>
        <w:pStyle w:val="Gwny"/>
      </w:pPr>
      <w:bookmarkStart w:id="177" w:name="_heading=h.jzpmwk" w:colFirst="0" w:colLast="0"/>
      <w:bookmarkEnd w:id="177"/>
      <w:r>
        <w:t>WARUNKI BEZPIECZEŃSTWA PRACY I OCHRONA PRZECIWPOŻAROWA NA BUDOWIE</w:t>
      </w:r>
    </w:p>
    <w:p w14:paraId="00000121" w14:textId="77777777" w:rsidR="00B829CE" w:rsidRDefault="00290BC8">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8" w:name="_heading=h.33zd5kd" w:colFirst="0" w:colLast="0"/>
      <w:bookmarkEnd w:id="178"/>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2" w14:textId="77777777" w:rsidR="00B829CE" w:rsidRDefault="00290BC8">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1j4nfs6" w:colFirst="0" w:colLast="0"/>
      <w:bookmarkEnd w:id="179"/>
      <w:r>
        <w:rPr>
          <w:rFonts w:ascii="Calibri" w:eastAsia="Calibri" w:hAnsi="Calibri" w:cs="Calibri"/>
          <w:color w:val="000000"/>
          <w:sz w:val="22"/>
          <w:szCs w:val="22"/>
        </w:rPr>
        <w:t>Podczas realizacji robót Wykonawca będzie przestrzegać przepisów bezpieczeństwa i higieny pracy oraz planu BIOZ,</w:t>
      </w:r>
    </w:p>
    <w:p w14:paraId="00000123" w14:textId="77777777" w:rsidR="00B829CE" w:rsidRDefault="00290BC8">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0" w:name="_heading=h.434ayfz" w:colFirst="0" w:colLast="0"/>
      <w:bookmarkEnd w:id="180"/>
      <w:r>
        <w:rPr>
          <w:rFonts w:ascii="Calibri" w:eastAsia="Calibri" w:hAnsi="Calibri" w:cs="Calibri"/>
          <w:color w:val="000000"/>
          <w:sz w:val="22"/>
          <w:szCs w:val="22"/>
        </w:rPr>
        <w:t xml:space="preserve">W szczególności Wykonawca ma obowiązek zadbać, aby personel wykonywał pracę w warunkach </w:t>
      </w:r>
      <w:r>
        <w:rPr>
          <w:rFonts w:ascii="Calibri" w:eastAsia="Calibri" w:hAnsi="Calibri" w:cs="Calibri"/>
          <w:color w:val="000000"/>
          <w:sz w:val="22"/>
          <w:szCs w:val="22"/>
        </w:rPr>
        <w:lastRenderedPageBreak/>
        <w:t>bezpiecznych, nieszkodliwych dla zdrowia oraz spełniających odpowiednie wymagania sanitarne,</w:t>
      </w:r>
    </w:p>
    <w:p w14:paraId="00000124" w14:textId="77777777" w:rsidR="00B829CE" w:rsidRDefault="00290BC8">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1" w:name="_heading=h.2i9l8ns" w:colFirst="0" w:colLast="0"/>
      <w:bookmarkEnd w:id="181"/>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5" w14:textId="77777777" w:rsidR="00B829CE" w:rsidRDefault="00290BC8">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2" w:name="_heading=h.xevivl" w:colFirst="0" w:colLast="0"/>
      <w:bookmarkEnd w:id="182"/>
      <w:r>
        <w:rPr>
          <w:rFonts w:ascii="Calibri" w:eastAsia="Calibri" w:hAnsi="Calibri" w:cs="Calibri"/>
          <w:color w:val="000000"/>
          <w:sz w:val="22"/>
          <w:szCs w:val="22"/>
        </w:rPr>
        <w:t>Wykonawca będzie przestrzegać przepisy ochrony przeciwpożarowej,</w:t>
      </w:r>
    </w:p>
    <w:p w14:paraId="00000126" w14:textId="77777777" w:rsidR="00B829CE" w:rsidRDefault="00290BC8">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3" w:name="_heading=h.3hej1je" w:colFirst="0" w:colLast="0"/>
      <w:bookmarkEnd w:id="183"/>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7" w14:textId="77777777" w:rsidR="00B829CE" w:rsidRDefault="00290BC8">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4" w:name="_heading=h.1wjtbr7" w:colFirst="0" w:colLast="0"/>
      <w:bookmarkEnd w:id="184"/>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8" w14:textId="77777777" w:rsidR="00B829CE" w:rsidRDefault="00B829CE">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5" w:name="_heading=h.1ksv4uv" w:colFirst="0" w:colLast="0"/>
      <w:bookmarkEnd w:id="185"/>
    </w:p>
    <w:p w14:paraId="00000129" w14:textId="77777777" w:rsidR="00B829CE" w:rsidRDefault="00290BC8" w:rsidP="00CD43D2">
      <w:pPr>
        <w:pStyle w:val="Gwny"/>
      </w:pPr>
      <w:bookmarkStart w:id="186" w:name="_heading=h.4gjguf0" w:colFirst="0" w:colLast="0"/>
      <w:bookmarkEnd w:id="186"/>
      <w:r>
        <w:t>WARUNKI DOTYCZĄCE ORGANIZACJI RUCHU</w:t>
      </w:r>
    </w:p>
    <w:p w14:paraId="0000012A" w14:textId="0965D18D" w:rsidR="00B829CE" w:rsidRDefault="00290BC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2vor4mt" w:colFirst="0" w:colLast="0"/>
      <w:bookmarkEnd w:id="187"/>
      <w:r w:rsidRPr="00CC1CD2">
        <w:rPr>
          <w:rFonts w:ascii="Calibri" w:eastAsia="Calibri" w:hAnsi="Calibri" w:cs="Calibri"/>
          <w:color w:val="000000"/>
          <w:sz w:val="22"/>
          <w:szCs w:val="22"/>
        </w:rPr>
        <w:t>Przewidziana do realizacji sieć ciepłownicza znajduje się częściowo w pasach drogowych ulic oraz na terenie wewnątrzosiedlowym. Podczas realizacji robót należy zapewnić przejazd dla służb miejskich i ratowniczych.</w:t>
      </w:r>
      <w:r w:rsidR="00CC1CD2" w:rsidRPr="00CC1CD2">
        <w:rPr>
          <w:rFonts w:ascii="Calibri" w:eastAsia="Calibri" w:hAnsi="Calibri" w:cs="Calibri"/>
          <w:color w:val="000000"/>
          <w:sz w:val="22"/>
          <w:szCs w:val="22"/>
        </w:rPr>
        <w:t xml:space="preserve"> </w:t>
      </w:r>
      <w:r w:rsidR="00CC1CD2" w:rsidRPr="00CC7760">
        <w:rPr>
          <w:rFonts w:ascii="Calibri" w:eastAsia="Calibri" w:hAnsi="Calibri" w:cs="Calibri"/>
          <w:color w:val="000000"/>
          <w:sz w:val="22"/>
          <w:szCs w:val="22"/>
        </w:rPr>
        <w:t xml:space="preserve">Przewidziana do realizacji sieć ciepłownicza znajduje się w pasie drogowym ul. </w:t>
      </w:r>
      <w:r w:rsidR="00CC1CD2">
        <w:rPr>
          <w:rFonts w:ascii="Calibri" w:eastAsia="Calibri" w:hAnsi="Calibri" w:cs="Calibri"/>
          <w:color w:val="000000"/>
          <w:sz w:val="22"/>
          <w:szCs w:val="22"/>
        </w:rPr>
        <w:t>W. Tokarza oraz na terenie wewnątrzosiedlowym</w:t>
      </w:r>
      <w:r w:rsidR="00CC1CD2" w:rsidRPr="00CC7760">
        <w:rPr>
          <w:rFonts w:ascii="Calibri" w:eastAsia="Calibri" w:hAnsi="Calibri" w:cs="Calibri"/>
          <w:color w:val="000000"/>
          <w:sz w:val="22"/>
          <w:szCs w:val="22"/>
        </w:rPr>
        <w:t xml:space="preserve">. Organizację ruchu należy realizować zgodnie z </w:t>
      </w:r>
      <w:r w:rsidR="00CC1CD2" w:rsidRPr="000777B1">
        <w:rPr>
          <w:rFonts w:ascii="Calibri" w:eastAsia="Calibri" w:hAnsi="Calibri" w:cs="Calibri"/>
          <w:color w:val="000000"/>
          <w:sz w:val="22"/>
          <w:szCs w:val="22"/>
        </w:rPr>
        <w:t xml:space="preserve">Projektem </w:t>
      </w:r>
      <w:r w:rsidR="00CC1CD2">
        <w:rPr>
          <w:rFonts w:ascii="Calibri" w:eastAsia="Calibri" w:hAnsi="Calibri" w:cs="Calibri"/>
          <w:color w:val="000000"/>
          <w:sz w:val="22"/>
          <w:szCs w:val="22"/>
        </w:rPr>
        <w:t>C</w:t>
      </w:r>
      <w:r w:rsidR="00CC1CD2" w:rsidRPr="000777B1">
        <w:rPr>
          <w:rFonts w:ascii="Calibri" w:eastAsia="Calibri" w:hAnsi="Calibri" w:cs="Calibri"/>
          <w:color w:val="000000"/>
          <w:sz w:val="22"/>
          <w:szCs w:val="22"/>
        </w:rPr>
        <w:t xml:space="preserve">zasowej </w:t>
      </w:r>
      <w:r w:rsidR="00CC1CD2">
        <w:rPr>
          <w:rFonts w:ascii="Calibri" w:eastAsia="Calibri" w:hAnsi="Calibri" w:cs="Calibri"/>
          <w:color w:val="000000"/>
          <w:sz w:val="22"/>
          <w:szCs w:val="22"/>
        </w:rPr>
        <w:t>O</w:t>
      </w:r>
      <w:r w:rsidR="00CC1CD2" w:rsidRPr="000777B1">
        <w:rPr>
          <w:rFonts w:ascii="Calibri" w:eastAsia="Calibri" w:hAnsi="Calibri" w:cs="Calibri"/>
          <w:color w:val="000000"/>
          <w:sz w:val="22"/>
          <w:szCs w:val="22"/>
        </w:rPr>
        <w:t xml:space="preserve">rganizacji </w:t>
      </w:r>
      <w:r w:rsidR="00CC1CD2">
        <w:rPr>
          <w:rFonts w:ascii="Calibri" w:eastAsia="Calibri" w:hAnsi="Calibri" w:cs="Calibri"/>
          <w:color w:val="000000"/>
          <w:sz w:val="22"/>
          <w:szCs w:val="22"/>
        </w:rPr>
        <w:t>R</w:t>
      </w:r>
      <w:r w:rsidR="00CC1CD2" w:rsidRPr="000777B1">
        <w:rPr>
          <w:rFonts w:ascii="Calibri" w:eastAsia="Calibri" w:hAnsi="Calibri" w:cs="Calibri"/>
          <w:color w:val="000000"/>
          <w:sz w:val="22"/>
          <w:szCs w:val="22"/>
        </w:rPr>
        <w:t>uchu punkt 1.3 podpunkt 8.</w:t>
      </w:r>
      <w:r w:rsidR="00CC1CD2" w:rsidRPr="00CC7760">
        <w:rPr>
          <w:rFonts w:ascii="Calibri" w:eastAsia="Calibri" w:hAnsi="Calibri" w:cs="Calibri"/>
          <w:color w:val="000000"/>
          <w:sz w:val="22"/>
          <w:szCs w:val="22"/>
        </w:rPr>
        <w:t xml:space="preserve"> </w:t>
      </w:r>
      <w:r w:rsidR="00CC1CD2" w:rsidRPr="00CC1CD2">
        <w:rPr>
          <w:rFonts w:asciiTheme="majorHAnsi" w:eastAsia="Calibri" w:hAnsiTheme="majorHAnsi" w:cstheme="majorHAnsi"/>
          <w:color w:val="000000"/>
          <w:sz w:val="22"/>
          <w:szCs w:val="22"/>
        </w:rPr>
        <w:t xml:space="preserve">Na czas prowadzonych robót Wykonawca jest zobowiązany do wdrożenia ww. projektu organizacji ruchu. </w:t>
      </w:r>
      <w:r w:rsidR="00CC1CD2" w:rsidRPr="00CC1CD2">
        <w:rPr>
          <w:rFonts w:asciiTheme="majorHAnsi" w:hAnsiTheme="majorHAnsi" w:cstheme="majorHAnsi"/>
          <w:sz w:val="22"/>
          <w:szCs w:val="22"/>
        </w:rPr>
        <w:t>Na czas prowadzonych prac Wykonawca jest zobowiązany</w:t>
      </w:r>
      <w:r w:rsidR="00CC1CD2">
        <w:rPr>
          <w:rFonts w:asciiTheme="majorHAnsi" w:hAnsiTheme="majorHAnsi" w:cstheme="majorHAnsi"/>
          <w:sz w:val="22"/>
          <w:szCs w:val="22"/>
        </w:rPr>
        <w:t xml:space="preserve"> </w:t>
      </w:r>
      <w:r w:rsidR="00CC1CD2" w:rsidRPr="00CC1CD2">
        <w:rPr>
          <w:rFonts w:asciiTheme="majorHAnsi" w:hAnsiTheme="majorHAnsi" w:cstheme="majorHAnsi"/>
          <w:sz w:val="22"/>
          <w:szCs w:val="22"/>
        </w:rPr>
        <w:t xml:space="preserve">do opracowania </w:t>
      </w:r>
      <w:r w:rsidR="00CC1CD2">
        <w:rPr>
          <w:rFonts w:asciiTheme="majorHAnsi" w:hAnsiTheme="majorHAnsi" w:cstheme="majorHAnsi"/>
          <w:sz w:val="22"/>
          <w:szCs w:val="22"/>
        </w:rPr>
        <w:br/>
      </w:r>
      <w:r w:rsidR="00CC1CD2" w:rsidRPr="00CC1CD2">
        <w:rPr>
          <w:rFonts w:asciiTheme="majorHAnsi" w:hAnsiTheme="majorHAnsi" w:cstheme="majorHAnsi"/>
          <w:sz w:val="22"/>
          <w:szCs w:val="22"/>
        </w:rPr>
        <w:t>i wdrożenia projektu organizacji robót na czas przebudowy</w:t>
      </w:r>
      <w:r w:rsidR="00CC1CD2">
        <w:rPr>
          <w:rFonts w:asciiTheme="majorHAnsi" w:hAnsiTheme="majorHAnsi" w:cstheme="majorHAnsi"/>
          <w:sz w:val="22"/>
          <w:szCs w:val="22"/>
        </w:rPr>
        <w:t xml:space="preserve"> </w:t>
      </w:r>
      <w:r w:rsidR="00CC1CD2" w:rsidRPr="00CC1CD2">
        <w:rPr>
          <w:rFonts w:asciiTheme="majorHAnsi" w:hAnsiTheme="majorHAnsi" w:cstheme="majorHAnsi"/>
          <w:sz w:val="22"/>
          <w:szCs w:val="22"/>
        </w:rPr>
        <w:t xml:space="preserve">przedmiotowej </w:t>
      </w:r>
      <w:r w:rsidR="00CC1CD2">
        <w:rPr>
          <w:rFonts w:asciiTheme="majorHAnsi" w:hAnsiTheme="majorHAnsi" w:cstheme="majorHAnsi"/>
          <w:sz w:val="22"/>
          <w:szCs w:val="22"/>
        </w:rPr>
        <w:t>siedlowej</w:t>
      </w:r>
      <w:r w:rsidR="00CC1CD2" w:rsidRPr="00CC1CD2">
        <w:rPr>
          <w:rFonts w:asciiTheme="majorHAnsi" w:hAnsiTheme="majorHAnsi" w:cstheme="majorHAnsi"/>
          <w:sz w:val="22"/>
          <w:szCs w:val="22"/>
        </w:rPr>
        <w:t xml:space="preserve"> sieci ciepłowniczej. Ww. projekt organizacji robót</w:t>
      </w:r>
      <w:r w:rsidR="00CC1CD2">
        <w:rPr>
          <w:rFonts w:asciiTheme="majorHAnsi" w:hAnsiTheme="majorHAnsi" w:cstheme="majorHAnsi"/>
          <w:sz w:val="22"/>
          <w:szCs w:val="22"/>
        </w:rPr>
        <w:t xml:space="preserve"> </w:t>
      </w:r>
      <w:r w:rsidR="00CC1CD2" w:rsidRPr="00CC1CD2">
        <w:rPr>
          <w:rFonts w:asciiTheme="majorHAnsi" w:hAnsiTheme="majorHAnsi" w:cstheme="majorHAnsi"/>
          <w:sz w:val="22"/>
          <w:szCs w:val="22"/>
        </w:rPr>
        <w:t>powinien obejmować zapewnienie stałego dostępu do istniejących budynków.</w:t>
      </w:r>
    </w:p>
    <w:p w14:paraId="0000012B" w14:textId="77777777" w:rsidR="00B829CE" w:rsidRDefault="00B829C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8" w:name="_heading=h.44sinio" w:colFirst="0" w:colLast="0"/>
      <w:bookmarkEnd w:id="188"/>
    </w:p>
    <w:p w14:paraId="0000012C" w14:textId="77777777" w:rsidR="00B829CE" w:rsidRDefault="00290BC8" w:rsidP="00CD43D2">
      <w:pPr>
        <w:pStyle w:val="Gwny"/>
      </w:pPr>
      <w:bookmarkStart w:id="189" w:name="_heading=h.1au1eum" w:colFirst="0" w:colLast="0"/>
      <w:bookmarkEnd w:id="189"/>
      <w:r>
        <w:t>WARUNKI DOTYCZĄCE OGRODZENIA I ZABEZPIECZENIA CHODNIKÓW I JEZDNI</w:t>
      </w:r>
    </w:p>
    <w:p w14:paraId="0000012D" w14:textId="699B167E" w:rsidR="00B829CE" w:rsidRDefault="00290BC8">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0" w:name="_heading=h.3utoxif" w:colFirst="0" w:colLast="0"/>
      <w:bookmarkEnd w:id="190"/>
      <w:r>
        <w:rPr>
          <w:rFonts w:ascii="Calibri" w:eastAsia="Calibri" w:hAnsi="Calibri" w:cs="Calibri"/>
          <w:color w:val="000000"/>
          <w:sz w:val="22"/>
          <w:szCs w:val="22"/>
        </w:rPr>
        <w:t xml:space="preserve">Wykonawca dostarczy, zainstaluje i będzie utrzymywać tymczasowe urządzenia zabezpieczające, </w:t>
      </w:r>
      <w:r w:rsidR="00CC1CD2">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p>
    <w:p w14:paraId="0000012E"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1" w:name="_heading=h.29yz7q8" w:colFirst="0" w:colLast="0"/>
      <w:bookmarkEnd w:id="191"/>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F"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2" w:name="_heading=h.p49hy1" w:colFirst="0" w:colLast="0"/>
      <w:bookmarkEnd w:id="192"/>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30"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3" w:name="_heading=h.393x0lu" w:colFirst="0" w:colLast="0"/>
      <w:bookmarkEnd w:id="193"/>
      <w:r>
        <w:rPr>
          <w:rFonts w:ascii="Calibri" w:eastAsia="Calibri" w:hAnsi="Calibri" w:cs="Calibri"/>
          <w:color w:val="000000"/>
          <w:sz w:val="22"/>
          <w:szCs w:val="22"/>
        </w:rPr>
        <w:t>Ogrodzenie musi być ustawione w odległości min. 1 m od krawędzi wykopu,</w:t>
      </w:r>
    </w:p>
    <w:p w14:paraId="00000131" w14:textId="7DBADA0E"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1o97atn" w:colFirst="0" w:colLast="0"/>
      <w:bookmarkEnd w:id="194"/>
      <w:r>
        <w:rPr>
          <w:rFonts w:ascii="Calibri" w:eastAsia="Calibri" w:hAnsi="Calibri" w:cs="Calibri"/>
          <w:color w:val="000000"/>
          <w:sz w:val="22"/>
          <w:szCs w:val="22"/>
        </w:rPr>
        <w:t>Każdy prowadzony lub wykonany wykop należy oznakować (tablicą) w widocznym miejscu,</w:t>
      </w:r>
      <w:r w:rsidR="00CC1CD2">
        <w:rPr>
          <w:rFonts w:ascii="Calibri" w:eastAsia="Calibri" w:hAnsi="Calibri" w:cs="Calibri"/>
          <w:color w:val="000000"/>
          <w:sz w:val="22"/>
          <w:szCs w:val="22"/>
        </w:rPr>
        <w:br/>
      </w:r>
      <w:r>
        <w:rPr>
          <w:rFonts w:ascii="Calibri" w:eastAsia="Calibri" w:hAnsi="Calibri" w:cs="Calibri"/>
          <w:color w:val="000000"/>
          <w:sz w:val="22"/>
          <w:szCs w:val="22"/>
        </w:rPr>
        <w:t xml:space="preserve"> a szczególnie od strony ciągów komunikacyjnych,</w:t>
      </w:r>
    </w:p>
    <w:p w14:paraId="00000132"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488uthg" w:colFirst="0" w:colLast="0"/>
      <w:bookmarkEnd w:id="195"/>
      <w:r>
        <w:rPr>
          <w:rFonts w:ascii="Calibri" w:eastAsia="Calibri" w:hAnsi="Calibri" w:cs="Calibri"/>
          <w:color w:val="000000"/>
          <w:sz w:val="22"/>
          <w:szCs w:val="22"/>
        </w:rPr>
        <w:t xml:space="preserve">Tablice powinny być umieszczone co 20 m przy długich wykopach, </w:t>
      </w:r>
    </w:p>
    <w:p w14:paraId="00000133" w14:textId="77777777" w:rsidR="00B829CE" w:rsidRDefault="00290BC8">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2ne53p9" w:colFirst="0" w:colLast="0"/>
      <w:bookmarkEnd w:id="196"/>
      <w:r>
        <w:rPr>
          <w:rFonts w:ascii="Calibri" w:eastAsia="Calibri" w:hAnsi="Calibri" w:cs="Calibri"/>
          <w:color w:val="000000"/>
          <w:sz w:val="22"/>
          <w:szCs w:val="22"/>
        </w:rPr>
        <w:t>Przed strefą robót ustawić zapory oświetlone oraz tablice ostrzegawcze,</w:t>
      </w:r>
    </w:p>
    <w:p w14:paraId="00000134"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2jxsxqh" w:colFirst="0" w:colLast="0"/>
      <w:bookmarkEnd w:id="197"/>
    </w:p>
    <w:p w14:paraId="00000135" w14:textId="77777777" w:rsidR="00B829CE" w:rsidRDefault="00290BC8" w:rsidP="00CD43D2">
      <w:pPr>
        <w:pStyle w:val="Gwny"/>
      </w:pPr>
      <w:bookmarkStart w:id="198" w:name="_heading=h.12jfdx2" w:colFirst="0" w:colLast="0"/>
      <w:bookmarkEnd w:id="198"/>
      <w:r>
        <w:lastRenderedPageBreak/>
        <w:t xml:space="preserve">RÓWNOWAŻNOŚĆ NORM I ZBIORÓW PRZEPISÓW PRAWNYCH </w:t>
      </w:r>
    </w:p>
    <w:p w14:paraId="0000013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9" w:name="_heading=h.3mj2wkv" w:colFirst="0" w:colLast="0"/>
      <w:bookmarkEnd w:id="199"/>
      <w:r>
        <w:rPr>
          <w:rFonts w:ascii="Calibri" w:eastAsia="Calibri" w:hAnsi="Calibri" w:cs="Calibri"/>
          <w:color w:val="000000"/>
          <w:sz w:val="22"/>
          <w:szCs w:val="22"/>
        </w:rPr>
        <w:t>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7" w14:textId="77777777" w:rsidR="00B829CE" w:rsidRDefault="00B829CE">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00" w:name="_heading=h.z337ya" w:colFirst="0" w:colLast="0"/>
      <w:bookmarkEnd w:id="200"/>
    </w:p>
    <w:p w14:paraId="00000138" w14:textId="77777777" w:rsidR="00B829CE" w:rsidRDefault="00290BC8" w:rsidP="00CD43D2">
      <w:pPr>
        <w:pStyle w:val="Gwny"/>
      </w:pPr>
      <w:bookmarkStart w:id="201" w:name="_heading=h.21od6so" w:colFirst="0" w:colLast="0"/>
      <w:bookmarkEnd w:id="201"/>
      <w:r>
        <w:t>KATEGORIA ZAKRESU PRZEDMIOTU ZAMÓWIENIA WG CPV</w:t>
      </w:r>
    </w:p>
    <w:p w14:paraId="0000013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2" w:name="_heading=h.gtnh0h" w:colFirst="0" w:colLast="0"/>
      <w:bookmarkEnd w:id="202"/>
      <w:r>
        <w:rPr>
          <w:rFonts w:ascii="Calibri" w:eastAsia="Calibri" w:hAnsi="Calibri" w:cs="Calibri"/>
          <w:b/>
          <w:i/>
          <w:color w:val="000000"/>
          <w:sz w:val="22"/>
          <w:szCs w:val="22"/>
        </w:rPr>
        <w:t>Dział</w:t>
      </w:r>
    </w:p>
    <w:p w14:paraId="0000013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30tazoa" w:colFirst="0" w:colLast="0"/>
      <w:bookmarkEnd w:id="203"/>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4" w:name="_heading=h.1fyl9w3" w:colFirst="0" w:colLast="0"/>
      <w:bookmarkEnd w:id="204"/>
      <w:r>
        <w:rPr>
          <w:rFonts w:ascii="Calibri" w:eastAsia="Calibri" w:hAnsi="Calibri" w:cs="Calibri"/>
          <w:b/>
          <w:i/>
          <w:color w:val="000000"/>
          <w:sz w:val="22"/>
          <w:szCs w:val="22"/>
        </w:rPr>
        <w:t>Grupa</w:t>
      </w:r>
    </w:p>
    <w:p w14:paraId="0000013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3zy8sjw" w:colFirst="0" w:colLast="0"/>
      <w:bookmarkEnd w:id="205"/>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6" w:name="_heading=h.2f3j2rp" w:colFirst="0" w:colLast="0"/>
      <w:bookmarkEnd w:id="206"/>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u8tczi" w:colFirst="0" w:colLast="0"/>
      <w:bookmarkEnd w:id="207"/>
      <w:r>
        <w:rPr>
          <w:rFonts w:ascii="Calibri" w:eastAsia="Calibri" w:hAnsi="Calibri" w:cs="Calibri"/>
          <w:color w:val="000000"/>
          <w:sz w:val="22"/>
          <w:szCs w:val="22"/>
        </w:rPr>
        <w:t>45300000-0 Roboty w zakresie instalacji budowlanych</w:t>
      </w:r>
    </w:p>
    <w:p w14:paraId="0000013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3e8gvnb" w:colFirst="0" w:colLast="0"/>
      <w:bookmarkEnd w:id="208"/>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9" w:name="_heading=h.1tdr5v4" w:colFirst="0" w:colLast="0"/>
      <w:bookmarkEnd w:id="209"/>
      <w:r>
        <w:rPr>
          <w:rFonts w:ascii="Calibri" w:eastAsia="Calibri" w:hAnsi="Calibri" w:cs="Calibri"/>
          <w:b/>
          <w:i/>
          <w:color w:val="000000"/>
          <w:sz w:val="22"/>
          <w:szCs w:val="22"/>
        </w:rPr>
        <w:t>Klasa</w:t>
      </w:r>
    </w:p>
    <w:p w14:paraId="0000014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4ddeoix" w:colFirst="0" w:colLast="0"/>
      <w:bookmarkEnd w:id="210"/>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2sioyqq" w:colFirst="0" w:colLast="0"/>
      <w:bookmarkEnd w:id="211"/>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17nz8yj" w:colFirst="0" w:colLast="0"/>
      <w:bookmarkEnd w:id="212"/>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3rnmrmc" w:colFirst="0" w:colLast="0"/>
      <w:bookmarkEnd w:id="213"/>
      <w:r>
        <w:rPr>
          <w:rFonts w:ascii="Calibri" w:eastAsia="Calibri" w:hAnsi="Calibri" w:cs="Calibri"/>
          <w:color w:val="000000"/>
          <w:sz w:val="22"/>
          <w:szCs w:val="22"/>
        </w:rPr>
        <w:t>45320000-6  Roboty izolacyjne</w:t>
      </w:r>
    </w:p>
    <w:p w14:paraId="0000014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26sx1u5" w:colFirst="0" w:colLast="0"/>
      <w:bookmarkEnd w:id="214"/>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ly7c1y" w:colFirst="0" w:colLast="0"/>
      <w:bookmarkEnd w:id="215"/>
      <w:r>
        <w:rPr>
          <w:rFonts w:ascii="Calibri" w:eastAsia="Calibri" w:hAnsi="Calibri" w:cs="Calibri"/>
          <w:color w:val="000000"/>
          <w:sz w:val="22"/>
          <w:szCs w:val="22"/>
        </w:rPr>
        <w:t>45440000-3 Roboty malarskie i szklarskie</w:t>
      </w:r>
    </w:p>
    <w:p w14:paraId="0000014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35xuupr" w:colFirst="0" w:colLast="0"/>
      <w:bookmarkEnd w:id="216"/>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7" w:name="_heading=h.1l354xk" w:colFirst="0" w:colLast="0"/>
      <w:bookmarkEnd w:id="217"/>
      <w:r>
        <w:rPr>
          <w:rFonts w:ascii="Calibri" w:eastAsia="Calibri" w:hAnsi="Calibri" w:cs="Calibri"/>
          <w:b/>
          <w:i/>
          <w:color w:val="000000"/>
          <w:sz w:val="22"/>
          <w:szCs w:val="22"/>
        </w:rPr>
        <w:t>Kategoria</w:t>
      </w:r>
    </w:p>
    <w:p w14:paraId="0000014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452snld" w:colFirst="0" w:colLast="0"/>
      <w:bookmarkEnd w:id="218"/>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2k82xt6" w:colFirst="0" w:colLast="0"/>
      <w:bookmarkEnd w:id="219"/>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zdd80z" w:colFirst="0" w:colLast="0"/>
      <w:bookmarkEnd w:id="220"/>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3jd0qos" w:colFirst="0" w:colLast="0"/>
      <w:bookmarkEnd w:id="221"/>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1yib0wl" w:colFirst="0" w:colLast="0"/>
      <w:bookmarkEnd w:id="222"/>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4ihyjke" w:colFirst="0" w:colLast="0"/>
      <w:bookmarkEnd w:id="223"/>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4" w:name="_heading=h.2xn8ts7" w:colFirst="0" w:colLast="0"/>
      <w:bookmarkEnd w:id="224"/>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1csj400" w:colFirst="0" w:colLast="0"/>
      <w:bookmarkEnd w:id="225"/>
      <w:r>
        <w:rPr>
          <w:rFonts w:ascii="Calibri" w:eastAsia="Calibri" w:hAnsi="Calibri" w:cs="Calibri"/>
          <w:color w:val="000000"/>
          <w:sz w:val="22"/>
          <w:szCs w:val="22"/>
        </w:rPr>
        <w:t>45321000-3  Izolacje cieplne</w:t>
      </w:r>
    </w:p>
    <w:p w14:paraId="0000015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3ws6mnt" w:colFirst="0" w:colLast="0"/>
      <w:bookmarkEnd w:id="226"/>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27" w:name="_heading=h.2bxgwvm" w:colFirst="0" w:colLast="0"/>
      <w:bookmarkEnd w:id="227"/>
      <w:r>
        <w:rPr>
          <w:rFonts w:ascii="Calibri" w:eastAsia="Calibri" w:hAnsi="Calibri" w:cs="Calibri"/>
          <w:color w:val="000000"/>
          <w:sz w:val="22"/>
          <w:szCs w:val="22"/>
        </w:rPr>
        <w:lastRenderedPageBreak/>
        <w:t>45331000-6</w:t>
      </w:r>
      <w:r>
        <w:rPr>
          <w:rFonts w:ascii="Calibri" w:eastAsia="Calibri" w:hAnsi="Calibri" w:cs="Calibri"/>
          <w:color w:val="000000"/>
          <w:sz w:val="22"/>
          <w:szCs w:val="22"/>
        </w:rPr>
        <w:tab/>
        <w:t>Instalowanie urządzeń grzewczych, wentylacyjnych i klimatyzacyjnych</w:t>
      </w:r>
    </w:p>
    <w:p w14:paraId="0000015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r2r73f" w:colFirst="0" w:colLast="0"/>
      <w:bookmarkEnd w:id="228"/>
      <w:r>
        <w:rPr>
          <w:rFonts w:ascii="Calibri" w:eastAsia="Calibri" w:hAnsi="Calibri" w:cs="Calibri"/>
          <w:color w:val="000000"/>
          <w:sz w:val="22"/>
          <w:szCs w:val="22"/>
        </w:rPr>
        <w:t>45442000-7  Nakładanie powierzchni kryjących</w:t>
      </w:r>
    </w:p>
    <w:p w14:paraId="0000015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3b2epr8" w:colFirst="0" w:colLast="0"/>
      <w:bookmarkEnd w:id="229"/>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3j2qqm3" w:colFirst="0" w:colLast="0"/>
      <w:bookmarkEnd w:id="230"/>
    </w:p>
    <w:p w14:paraId="00000158" w14:textId="77777777" w:rsidR="00B829CE" w:rsidRDefault="00290BC8" w:rsidP="00CD43D2">
      <w:pPr>
        <w:pStyle w:val="Gwny"/>
      </w:pPr>
      <w:bookmarkStart w:id="231" w:name="_heading=h.1q7ozz1" w:colFirst="0" w:colLast="0"/>
      <w:bookmarkEnd w:id="231"/>
      <w:r>
        <w:t>OKREŚLENIA PODSTAWOWE</w:t>
      </w:r>
    </w:p>
    <w:p w14:paraId="0000015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2" w:name="_heading=h.4a7cimu" w:colFirst="0" w:colLast="0"/>
      <w:bookmarkEnd w:id="232"/>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3" w:name="_heading=h.2pcmsun" w:colFirst="0" w:colLast="0"/>
      <w:bookmarkEnd w:id="233"/>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4" w:name="_heading=h.14hx32g" w:colFirst="0" w:colLast="0"/>
      <w:bookmarkEnd w:id="234"/>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5" w:name="_heading=h.3ohklq9" w:colFirst="0" w:colLast="0"/>
      <w:bookmarkEnd w:id="235"/>
      <w:r>
        <w:rPr>
          <w:rFonts w:ascii="Calibri" w:eastAsia="Calibri" w:hAnsi="Calibri" w:cs="Calibri"/>
          <w:b/>
          <w:color w:val="000000"/>
          <w:sz w:val="22"/>
          <w:szCs w:val="22"/>
        </w:rPr>
        <w:t xml:space="preserve">VWAW, Zamawiający – </w:t>
      </w:r>
      <w:r>
        <w:rPr>
          <w:rFonts w:ascii="Calibri" w:eastAsia="Calibri" w:hAnsi="Calibri" w:cs="Calibri"/>
          <w:color w:val="000000"/>
          <w:sz w:val="22"/>
          <w:szCs w:val="22"/>
        </w:rPr>
        <w:t>Veolia Energia Warszawa S.A.</w:t>
      </w:r>
    </w:p>
    <w:p w14:paraId="0000015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6" w:name="_heading=h.23muvy2" w:colFirst="0" w:colLast="0"/>
      <w:bookmarkEnd w:id="236"/>
      <w:r>
        <w:rPr>
          <w:rFonts w:ascii="Calibri" w:eastAsia="Calibri" w:hAnsi="Calibri" w:cs="Calibri"/>
          <w:b/>
          <w:color w:val="000000"/>
          <w:sz w:val="22"/>
          <w:szCs w:val="22"/>
        </w:rPr>
        <w:t xml:space="preserve">Umowa – </w:t>
      </w:r>
      <w:r>
        <w:rPr>
          <w:rFonts w:ascii="Calibri" w:eastAsia="Calibri" w:hAnsi="Calibri" w:cs="Calibri"/>
          <w:color w:val="000000"/>
          <w:sz w:val="22"/>
          <w:szCs w:val="22"/>
        </w:rPr>
        <w:t>umowa zawarta pomiędzy Wykonawcą i Veolia Energia Warszawa S.A.  w trybie przetargu nieograniczonego, mająca na celu wykonanie robót, o których mowa w pkt 1.</w:t>
      </w:r>
    </w:p>
    <w:p w14:paraId="0000015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7" w:name="_heading=h.is565v" w:colFirst="0" w:colLast="0"/>
      <w:bookmarkEnd w:id="237"/>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32rsoto" w:colFirst="0" w:colLast="0"/>
      <w:bookmarkEnd w:id="238"/>
      <w:r w:rsidRPr="00E01A6B">
        <w:rPr>
          <w:rFonts w:ascii="Calibri" w:eastAsia="Calibri" w:hAnsi="Calibri" w:cs="Calibri"/>
          <w:b/>
          <w:sz w:val="22"/>
          <w:szCs w:val="22"/>
        </w:rPr>
        <w:t>Dział</w:t>
      </w:r>
      <w:r w:rsidRPr="00E01A6B">
        <w:rPr>
          <w:rFonts w:ascii="Calibri" w:eastAsia="Calibri" w:hAnsi="Calibri" w:cs="Calibri"/>
          <w:b/>
          <w:color w:val="000000"/>
          <w:sz w:val="22"/>
          <w:szCs w:val="22"/>
        </w:rPr>
        <w:t xml:space="preserve">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B829CE" w:rsidRDefault="00290BC8" w:rsidP="00CD43D2">
      <w:pPr>
        <w:pStyle w:val="Gwny"/>
      </w:pPr>
      <w:bookmarkStart w:id="239" w:name="_heading=h.1y810tw" w:colFirst="0" w:colLast="0"/>
      <w:bookmarkEnd w:id="239"/>
      <w:r>
        <w:t>MATERIAŁY I URZĄDZENIA</w:t>
      </w:r>
    </w:p>
    <w:p w14:paraId="00000162"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4i7ojhp" w:colFirst="0" w:colLast="0"/>
      <w:bookmarkEnd w:id="240"/>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3"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1" w:name="_heading=h.1hx2z1h" w:colFirst="0" w:colLast="0"/>
      <w:bookmarkEnd w:id="241"/>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4"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2" w:name="_heading=h.41wqhpa" w:colFirst="0" w:colLast="0"/>
      <w:bookmarkEnd w:id="242"/>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3" w:name="_heading=h.2h20rx3" w:colFirst="0" w:colLast="0"/>
      <w:bookmarkEnd w:id="243"/>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6"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4" w:name="_heading=h.w7b24w" w:colFirst="0" w:colLast="0"/>
      <w:bookmarkEnd w:id="244"/>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3g6yksp" w:colFirst="0" w:colLast="0"/>
      <w:bookmarkEnd w:id="245"/>
      <w:r>
        <w:rPr>
          <w:rFonts w:ascii="Calibri" w:eastAsia="Calibri" w:hAnsi="Calibri" w:cs="Calibri"/>
          <w:color w:val="000000"/>
          <w:sz w:val="22"/>
          <w:szCs w:val="22"/>
        </w:rPr>
        <w:lastRenderedPageBreak/>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1vc8v0i" w:colFirst="0" w:colLast="0"/>
      <w:bookmarkEnd w:id="246"/>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4fbwdob" w:colFirst="0" w:colLast="0"/>
      <w:bookmarkEnd w:id="247"/>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2uh6nw4" w:colFirst="0" w:colLast="0"/>
      <w:bookmarkEnd w:id="248"/>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19mgy3x" w:colFirst="0" w:colLast="0"/>
      <w:bookmarkEnd w:id="249"/>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3tm4grq" w:colFirst="0" w:colLast="0"/>
      <w:bookmarkEnd w:id="250"/>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51" w:name="_heading=h.2xcytpi" w:colFirst="0" w:colLast="0"/>
      <w:bookmarkEnd w:id="251"/>
      <w:r>
        <w:rPr>
          <w:rFonts w:ascii="Calibri" w:eastAsia="Calibri" w:hAnsi="Calibri" w:cs="Calibri"/>
          <w:color w:val="00000A"/>
          <w:sz w:val="22"/>
          <w:szCs w:val="22"/>
        </w:rPr>
        <w:t>Wykonawca jest zobowiązany do montowania na włazach do studzienek i komór pokryw z napisem Veolia (włazy są do nabycia w Veolia Energia Warszawa S.A. – Sekcja Zarządzania Asortymentem). Zakup przedmiotowych włazów jest kosztem Wykonawcy,</w:t>
      </w:r>
    </w:p>
    <w:p w14:paraId="0000016E"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28reqzj" w:colFirst="0" w:colLast="0"/>
      <w:bookmarkEnd w:id="252"/>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B829CE" w:rsidRDefault="00B829CE">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53" w:name="_heading=h.1ci93xb" w:colFirst="0" w:colLast="0"/>
      <w:bookmarkEnd w:id="253"/>
    </w:p>
    <w:p w14:paraId="00000170" w14:textId="77777777" w:rsidR="00B829CE" w:rsidRDefault="00290BC8" w:rsidP="00CD43D2">
      <w:pPr>
        <w:pStyle w:val="Gwny"/>
      </w:pPr>
      <w:bookmarkStart w:id="254" w:name="_heading=h.nwp17c" w:colFirst="0" w:colLast="0"/>
      <w:bookmarkEnd w:id="254"/>
      <w:r>
        <w:t>SPRZĘT</w:t>
      </w:r>
    </w:p>
    <w:p w14:paraId="00000171"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37wcjv5" w:colFirst="0" w:colLast="0"/>
      <w:bookmarkEnd w:id="255"/>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1n1mu2y" w:colFirst="0" w:colLast="0"/>
      <w:bookmarkEnd w:id="256"/>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471acqr" w:colFirst="0" w:colLast="0"/>
      <w:bookmarkEnd w:id="257"/>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4"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2m6kmyk" w:colFirst="0" w:colLast="0"/>
      <w:bookmarkEnd w:id="258"/>
      <w:r>
        <w:rPr>
          <w:rFonts w:ascii="Calibri" w:eastAsia="Calibri" w:hAnsi="Calibri" w:cs="Calibri"/>
          <w:color w:val="000000"/>
          <w:sz w:val="22"/>
          <w:szCs w:val="22"/>
        </w:rPr>
        <w:t>Sprzęt musi być zgodny z normami ochrony środowiska i przepisami dotyczącymi jego użytkowania.</w:t>
      </w:r>
    </w:p>
    <w:p w14:paraId="00000175"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3whwml4" w:colFirst="0" w:colLast="0"/>
      <w:bookmarkEnd w:id="259"/>
    </w:p>
    <w:p w14:paraId="00000176" w14:textId="77777777" w:rsidR="00B829CE" w:rsidRDefault="00290BC8" w:rsidP="00CD43D2">
      <w:pPr>
        <w:pStyle w:val="Gwny"/>
      </w:pPr>
      <w:bookmarkStart w:id="260" w:name="_heading=h.11bux6d" w:colFirst="0" w:colLast="0"/>
      <w:bookmarkEnd w:id="260"/>
      <w:r>
        <w:t>TRANSPORT</w:t>
      </w:r>
    </w:p>
    <w:p w14:paraId="00000177"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3lbifu6" w:colFirst="0" w:colLast="0"/>
      <w:bookmarkEnd w:id="261"/>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2" w:name="_heading=h.20gsq1z" w:colFirst="0" w:colLast="0"/>
      <w:bookmarkEnd w:id="262"/>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9"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4kgg8ps" w:colFirst="0" w:colLast="0"/>
      <w:bookmarkEnd w:id="263"/>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2zlqixl" w:colFirst="0" w:colLast="0"/>
      <w:bookmarkEnd w:id="264"/>
      <w:r>
        <w:rPr>
          <w:rFonts w:ascii="Calibri" w:eastAsia="Calibri" w:hAnsi="Calibri" w:cs="Calibri"/>
          <w:color w:val="000000"/>
          <w:sz w:val="22"/>
          <w:szCs w:val="22"/>
        </w:rPr>
        <w:t>Wykonawca ma obowiązek utrzymywania sprzętu w dobrym stanie technicznym i gotowości do pracy.</w:t>
      </w:r>
    </w:p>
    <w:p w14:paraId="0000017B"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2bn6wsx" w:colFirst="0" w:colLast="0"/>
      <w:bookmarkEnd w:id="265"/>
    </w:p>
    <w:p w14:paraId="0000017C" w14:textId="77777777" w:rsidR="00B829CE" w:rsidRDefault="00290BC8" w:rsidP="00CD43D2">
      <w:pPr>
        <w:pStyle w:val="Gwny"/>
      </w:pPr>
      <w:bookmarkStart w:id="266" w:name="_heading=h.1er0t5e" w:colFirst="0" w:colLast="0"/>
      <w:bookmarkEnd w:id="266"/>
      <w:r>
        <w:lastRenderedPageBreak/>
        <w:t>WYMAGANIA DOTYCZĄCE WYKONANIA ROBÓT BUDOWLANYCH</w:t>
      </w:r>
    </w:p>
    <w:p w14:paraId="0000017D"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3yqobt7" w:colFirst="0" w:colLast="0"/>
      <w:bookmarkEnd w:id="267"/>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E"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2dvym10" w:colFirst="0" w:colLast="0"/>
      <w:bookmarkEnd w:id="268"/>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t18w8t" w:colFirst="0" w:colLast="0"/>
      <w:bookmarkEnd w:id="269"/>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3d0wewm" w:colFirst="0" w:colLast="0"/>
      <w:bookmarkEnd w:id="270"/>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B829CE" w:rsidRDefault="00290BC8">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1s66p4f" w:colFirst="0" w:colLast="0"/>
      <w:bookmarkEnd w:id="271"/>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B829CE" w:rsidRDefault="00290BC8">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2" w:name="_heading=h.4c5u7s8" w:colFirst="0" w:colLast="0"/>
      <w:bookmarkEnd w:id="272"/>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B829CE" w:rsidRDefault="00290BC8">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3" w:name="_heading=h.2rb4i01" w:colFirst="0" w:colLast="0"/>
      <w:bookmarkEnd w:id="273"/>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16ges7u" w:colFirst="0" w:colLast="0"/>
      <w:bookmarkEnd w:id="274"/>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3qg2avn" w:colFirst="0" w:colLast="0"/>
      <w:bookmarkEnd w:id="275"/>
      <w:r>
        <w:rPr>
          <w:rFonts w:ascii="Calibri" w:eastAsia="Calibri" w:hAnsi="Calibri" w:cs="Calibri"/>
          <w:color w:val="000000"/>
          <w:sz w:val="22"/>
          <w:szCs w:val="22"/>
        </w:rPr>
        <w:t>Wykonawca ponosi całkowitą odpowiedzialność za prawidłowe wytyczenie elementów sieci ciepłowniczej,</w:t>
      </w:r>
    </w:p>
    <w:p w14:paraId="00000186"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25lcl3g" w:colFirst="0" w:colLast="0"/>
      <w:bookmarkEnd w:id="276"/>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7"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kqmvb9" w:colFirst="0" w:colLast="0"/>
      <w:bookmarkEnd w:id="277"/>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34qadz2" w:colFirst="0" w:colLast="0"/>
      <w:bookmarkEnd w:id="278"/>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1jvko6v" w:colFirst="0" w:colLast="0"/>
      <w:bookmarkEnd w:id="279"/>
      <w:r>
        <w:rPr>
          <w:rFonts w:ascii="Calibri" w:eastAsia="Calibri" w:hAnsi="Calibri" w:cs="Calibri"/>
          <w:color w:val="000000"/>
          <w:sz w:val="22"/>
          <w:szCs w:val="22"/>
        </w:rPr>
        <w:t>Wykonawca jest zobowiązany do ochrony przed uszkodzeniem lub zniszczeniem własności publicznej lub prywatnej,</w:t>
      </w:r>
    </w:p>
    <w:p w14:paraId="0000018A"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43v86uo" w:colFirst="0" w:colLast="0"/>
      <w:bookmarkEnd w:id="280"/>
      <w:r>
        <w:rPr>
          <w:rFonts w:ascii="Calibri" w:eastAsia="Calibri" w:hAnsi="Calibri" w:cs="Calibri"/>
          <w:color w:val="000000"/>
          <w:sz w:val="22"/>
          <w:szCs w:val="22"/>
        </w:rPr>
        <w:t>Należy zastosować rozwiązania chroniące interesy osób trzecich przed:</w:t>
      </w:r>
    </w:p>
    <w:p w14:paraId="0000018B" w14:textId="77777777" w:rsidR="00B829CE" w:rsidRDefault="00290BC8">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2j0ih2h" w:colFirst="0" w:colLast="0"/>
      <w:bookmarkEnd w:id="281"/>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B829CE" w:rsidRDefault="00290BC8">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y5sraa" w:colFirst="0" w:colLast="0"/>
      <w:bookmarkEnd w:id="282"/>
      <w:r>
        <w:rPr>
          <w:rFonts w:ascii="Calibri" w:eastAsia="Calibri" w:hAnsi="Calibri" w:cs="Calibri"/>
          <w:color w:val="000000"/>
          <w:sz w:val="22"/>
          <w:szCs w:val="22"/>
        </w:rPr>
        <w:t>uciążliwościami powodowanymi przez hałas, wibracje, zakłócenia elektryczne, promieniowanie,</w:t>
      </w:r>
    </w:p>
    <w:p w14:paraId="0000018D" w14:textId="77777777" w:rsidR="00B829CE" w:rsidRDefault="00290BC8">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3i5g9y3" w:colFirst="0" w:colLast="0"/>
      <w:bookmarkEnd w:id="283"/>
      <w:r>
        <w:rPr>
          <w:rFonts w:ascii="Calibri" w:eastAsia="Calibri" w:hAnsi="Calibri" w:cs="Calibri"/>
          <w:color w:val="000000"/>
          <w:sz w:val="22"/>
          <w:szCs w:val="22"/>
        </w:rPr>
        <w:t>zanieczyszczeniami powietrza, wody i gleby.</w:t>
      </w:r>
    </w:p>
    <w:p w14:paraId="0000018E"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1xaqk5w" w:colFirst="0" w:colLast="0"/>
      <w:bookmarkEnd w:id="284"/>
      <w:r>
        <w:rPr>
          <w:rFonts w:ascii="Calibri" w:eastAsia="Calibri" w:hAnsi="Calibri" w:cs="Calibri"/>
          <w:color w:val="000000"/>
          <w:sz w:val="22"/>
          <w:szCs w:val="22"/>
        </w:rPr>
        <w:t>Wykonawca powiadomi wszystkie instytucje obsługujące urządzenia podziemne i nadziemne o prowadzonych robotach,</w:t>
      </w:r>
    </w:p>
    <w:p w14:paraId="0000018F"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4hae2tp" w:colFirst="0" w:colLast="0"/>
      <w:bookmarkEnd w:id="285"/>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90"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2wfod1i" w:colFirst="0" w:colLast="0"/>
      <w:bookmarkEnd w:id="286"/>
      <w:r>
        <w:rPr>
          <w:rFonts w:ascii="Calibri" w:eastAsia="Calibri" w:hAnsi="Calibri" w:cs="Calibri"/>
          <w:color w:val="000000"/>
          <w:sz w:val="22"/>
          <w:szCs w:val="22"/>
        </w:rPr>
        <w:lastRenderedPageBreak/>
        <w:t>Wykonawca jest zobowiązany do wykonania pełnej renowacji terenu po robotach ciepłowniczych, zlikwidowaniu zaplecza i przywrócenia go do stanu sprzed rozpoczęcia robót lub/i zgodnie z przekazanymi zgodami,</w:t>
      </w:r>
    </w:p>
    <w:p w14:paraId="00000191"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1bkyn9b" w:colFirst="0" w:colLast="0"/>
      <w:bookmarkEnd w:id="287"/>
      <w:r>
        <w:rPr>
          <w:rFonts w:ascii="Calibri" w:eastAsia="Calibri" w:hAnsi="Calibri" w:cs="Calibri"/>
          <w:color w:val="000000"/>
          <w:sz w:val="22"/>
          <w:szCs w:val="22"/>
        </w:rPr>
        <w:t>Wykonawca jest zobowiązany zorganizować zaplecze przestrzegając obowiązujących przepisów prawa, szczególnie w zakresie BHP, zabezpieczeń p. poż,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2"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3vkm5x4" w:colFirst="0" w:colLast="0"/>
      <w:bookmarkEnd w:id="288"/>
      <w:r>
        <w:rPr>
          <w:rFonts w:ascii="Calibri" w:eastAsia="Calibri" w:hAnsi="Calibri" w:cs="Calibri"/>
          <w:color w:val="000000"/>
          <w:sz w:val="22"/>
          <w:szCs w:val="22"/>
        </w:rPr>
        <w:t>Wykonawca ponosi odpowiedzialność wobec osób trzecich za ewentualne szkody powstałe w wyniku prowadzonych robót,</w:t>
      </w:r>
    </w:p>
    <w:p w14:paraId="00000193"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2apwg4x" w:colFirst="0" w:colLast="0"/>
      <w:bookmarkEnd w:id="289"/>
      <w:r w:rsidRPr="00E01A6B">
        <w:rPr>
          <w:rFonts w:ascii="Calibri" w:eastAsia="Calibri" w:hAnsi="Calibri" w:cs="Calibri"/>
          <w:color w:val="222222"/>
          <w:sz w:val="22"/>
          <w:szCs w:val="22"/>
        </w:rPr>
        <w:t xml:space="preserve">Wykonawca zleci badanie wszystkich połączeń spawanych zgodnie z wymaganiami określonymi w Załączniku nr 8 do </w:t>
      </w:r>
      <w:r w:rsidRPr="00E01A6B">
        <w:rPr>
          <w:rFonts w:ascii="Calibri" w:eastAsia="Calibri" w:hAnsi="Calibri" w:cs="Calibri"/>
          <w:sz w:val="22"/>
          <w:szCs w:val="22"/>
        </w:rPr>
        <w:t>Eksploatacyjnych wytycznych projektowania oraz wykonania rurociągów preizolowanych w osłonie PE-HD – Część II – Projektowanie i montaż.</w:t>
      </w:r>
      <w:r w:rsidRPr="00E01A6B">
        <w:rPr>
          <w:rFonts w:ascii="Calibri" w:eastAsia="Calibri" w:hAnsi="Calibri" w:cs="Calibri"/>
          <w:color w:val="222222"/>
          <w:sz w:val="22"/>
          <w:szCs w:val="22"/>
        </w:rPr>
        <w:t xml:space="preserve"> </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90" w:name="_heading=h.pv6qcq" w:colFirst="0" w:colLast="0"/>
      <w:bookmarkEnd w:id="290"/>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5"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39uu90j" w:colFirst="0" w:colLast="0"/>
      <w:bookmarkEnd w:id="291"/>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1p04j8c" w:colFirst="0" w:colLast="0"/>
      <w:bookmarkEnd w:id="292"/>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7"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48zs1w5" w:colFirst="0" w:colLast="0"/>
      <w:bookmarkEnd w:id="293"/>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2o52c3y" w:colFirst="0" w:colLast="0"/>
      <w:bookmarkEnd w:id="294"/>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9"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13acmbr" w:colFirst="0" w:colLast="0"/>
      <w:bookmarkEnd w:id="295"/>
      <w:r>
        <w:rPr>
          <w:rFonts w:ascii="Calibri" w:eastAsia="Calibri" w:hAnsi="Calibri" w:cs="Calibri"/>
          <w:color w:val="000000"/>
          <w:sz w:val="22"/>
          <w:szCs w:val="22"/>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w:t>
      </w:r>
      <w:r>
        <w:rPr>
          <w:rFonts w:ascii="Calibri" w:eastAsia="Calibri" w:hAnsi="Calibri" w:cs="Calibri"/>
          <w:color w:val="000000"/>
          <w:sz w:val="22"/>
          <w:szCs w:val="22"/>
        </w:rPr>
        <w:lastRenderedPageBreak/>
        <w:t>jest również do złożenia wniosku do właściwej jednostki w imieniu Zamawiającego oraz poniesienia kosztów dzierżawy terenu,</w:t>
      </w:r>
    </w:p>
    <w:p w14:paraId="0000019A"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3na04zk" w:colFirst="0" w:colLast="0"/>
      <w:bookmarkEnd w:id="296"/>
      <w:r>
        <w:rPr>
          <w:rFonts w:ascii="Calibri" w:eastAsia="Calibri" w:hAnsi="Calibri" w:cs="Calibri"/>
          <w:color w:val="000000"/>
          <w:sz w:val="22"/>
          <w:szCs w:val="22"/>
        </w:rPr>
        <w:t xml:space="preserve">Wykonawca zobowiązuje się do wywozu infrastruktury towarzyszącej na złom i zwałkę oraz </w:t>
      </w:r>
      <w:r w:rsidRPr="00E01A6B">
        <w:rPr>
          <w:rFonts w:ascii="Calibri" w:eastAsia="Calibri" w:hAnsi="Calibri" w:cs="Calibri"/>
          <w:sz w:val="22"/>
          <w:szCs w:val="22"/>
        </w:rPr>
        <w:t>zagospodarowania</w:t>
      </w:r>
      <w:r w:rsidRPr="00E01A6B">
        <w:rPr>
          <w:rFonts w:ascii="Calibri" w:eastAsia="Calibri" w:hAnsi="Calibri" w:cs="Calibri"/>
          <w:color w:val="000000"/>
          <w:sz w:val="22"/>
          <w:szCs w:val="22"/>
        </w:rPr>
        <w:t xml:space="preserve">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B"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7" w:name="_heading=h.xr0d0wady2eq" w:colFirst="0" w:colLast="0"/>
      <w:bookmarkEnd w:id="297"/>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C"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4i9ymbloag36" w:colFirst="0" w:colLast="0"/>
      <w:bookmarkEnd w:id="298"/>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3k5lnc9qd30u" w:colFirst="0" w:colLast="0"/>
      <w:bookmarkEnd w:id="299"/>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oeiqpethl7p0" w:colFirst="0" w:colLast="0"/>
      <w:bookmarkEnd w:id="300"/>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F"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22faf7d" w:colFirst="0" w:colLast="0"/>
      <w:bookmarkEnd w:id="301"/>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hkkpf6" w:colFirst="0" w:colLast="0"/>
      <w:bookmarkEnd w:id="302"/>
      <w:r>
        <w:rPr>
          <w:rFonts w:ascii="Calibri" w:eastAsia="Calibri" w:hAnsi="Calibri" w:cs="Calibri"/>
          <w:color w:val="000000"/>
          <w:sz w:val="22"/>
          <w:szCs w:val="22"/>
        </w:rPr>
        <w:t>Wykonawca zobowiązuje do realizacji danego zadania przy wyłączonej sieci ciepłowniczej, na wyłączeniach nie dłuższych niż 8 godzin. Wyłączenia dłuższe niż 8 godzin możliwe są po uzgodnieniu z inspektorem nadzoru Zamawiającego,</w:t>
      </w:r>
    </w:p>
    <w:sdt>
      <w:sdtPr>
        <w:tag w:val="goog_rdk_10"/>
        <w:id w:val="1214777080"/>
      </w:sdtPr>
      <w:sdtEndPr/>
      <w:sdtContent>
        <w:p w14:paraId="000001A1" w14:textId="4C098C9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sdt>
            <w:sdtPr>
              <w:tag w:val="goog_rdk_3"/>
              <w:id w:val="-50457943"/>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4"/>
              <w:id w:val="632910233"/>
            </w:sdtPr>
            <w:sdtEndPr/>
            <w:sdtContent>
              <w:r>
                <w:rPr>
                  <w:rFonts w:ascii="Calibri" w:eastAsia="Calibri" w:hAnsi="Calibri" w:cs="Calibri"/>
                  <w:color w:val="000000"/>
                  <w:sz w:val="22"/>
                  <w:szCs w:val="22"/>
                </w:rPr>
                <w:t>musi zostać</w:t>
              </w:r>
            </w:sdtContent>
          </w:sdt>
          <w:sdt>
            <w:sdtPr>
              <w:tag w:val="goog_rdk_5"/>
              <w:id w:val="1430543832"/>
              <w:showingPlcHdr/>
            </w:sdtPr>
            <w:sdtEndPr/>
            <w:sdtContent>
              <w:r w:rsidR="00E01A6B">
                <w:t xml:space="preserve">     </w:t>
              </w:r>
            </w:sdtContent>
          </w:sdt>
          <w:r>
            <w:rPr>
              <w:rFonts w:ascii="Calibri" w:eastAsia="Calibri" w:hAnsi="Calibri" w:cs="Calibri"/>
              <w:color w:val="000000"/>
              <w:sz w:val="22"/>
              <w:szCs w:val="22"/>
            </w:rPr>
            <w:t xml:space="preserve"> uzgodnione z inspektorem nadzoru</w:t>
          </w:r>
          <w:sdt>
            <w:sdtPr>
              <w:tag w:val="goog_rdk_6"/>
              <w:id w:val="2077002832"/>
            </w:sdtPr>
            <w:sdtEndPr/>
            <w:sdtContent>
              <w:r>
                <w:rPr>
                  <w:rFonts w:ascii="Calibri" w:eastAsia="Calibri" w:hAnsi="Calibri" w:cs="Calibri"/>
                  <w:color w:val="000000"/>
                  <w:sz w:val="22"/>
                  <w:szCs w:val="22"/>
                </w:rPr>
                <w:t xml:space="preserve"> oraz</w:t>
              </w:r>
            </w:sdtContent>
          </w:sdt>
          <w:sdt>
            <w:sdtPr>
              <w:tag w:val="goog_rdk_7"/>
              <w:id w:val="1235514811"/>
              <w:showingPlcHdr/>
            </w:sdtPr>
            <w:sdtEndPr/>
            <w:sdtContent>
              <w:r w:rsidR="00E01A6B">
                <w:t xml:space="preserve">     </w:t>
              </w:r>
            </w:sdtContent>
          </w:sdt>
          <w:sdt>
            <w:sdtPr>
              <w:tag w:val="goog_rdk_8"/>
              <w:id w:val="-596552265"/>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9"/>
              <w:id w:val="-1354576544"/>
            </w:sdtPr>
            <w:sdtEndPr/>
            <w:sdtContent/>
          </w:sdt>
        </w:p>
      </w:sdtContent>
    </w:sdt>
    <w:bookmarkStart w:id="303" w:name="_heading=h.31k882z" w:colFirst="0" w:colLast="0" w:displacedByCustomXml="next"/>
    <w:bookmarkEnd w:id="303" w:displacedByCustomXml="next"/>
    <w:sdt>
      <w:sdtPr>
        <w:tag w:val="goog_rdk_13"/>
        <w:id w:val="136762899"/>
      </w:sdtPr>
      <w:sdtEndPr/>
      <w:sdtContent>
        <w:p w14:paraId="000001A2" w14:textId="77777777" w:rsidR="00B829CE" w:rsidRDefault="00CA2921">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11"/>
              <w:id w:val="-1363434534"/>
            </w:sdtPr>
            <w:sdtEndPr/>
            <w:sdtContent>
              <w:r w:rsidR="00290BC8">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12"/>
              <w:id w:val="1160200055"/>
            </w:sdtPr>
            <w:sdtEndPr/>
            <w:sdtContent/>
          </w:sdt>
        </w:p>
      </w:sdtContent>
    </w:sdt>
    <w:p w14:paraId="000001A3"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1gpiias" w:colFirst="0" w:colLast="0"/>
      <w:bookmarkEnd w:id="304"/>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4"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1u4oe9t" w:colFirst="0" w:colLast="0"/>
      <w:bookmarkEnd w:id="305"/>
      <w:r>
        <w:rPr>
          <w:rFonts w:ascii="Calibri" w:eastAsia="Calibri" w:hAnsi="Calibri" w:cs="Calibri"/>
          <w:color w:val="000000"/>
          <w:sz w:val="22"/>
          <w:szCs w:val="22"/>
        </w:rPr>
        <w:t>Wykonawca zobowiązuje się:</w:t>
      </w:r>
    </w:p>
    <w:p w14:paraId="000001A5" w14:textId="77777777" w:rsidR="00B829CE" w:rsidRDefault="00290BC8">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06" w:name="_heading=h.4e4bwxm" w:colFirst="0" w:colLast="0"/>
      <w:bookmarkEnd w:id="306"/>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w:t>
      </w:r>
      <w:r>
        <w:rPr>
          <w:rFonts w:ascii="Calibri" w:eastAsia="Calibri" w:hAnsi="Calibri" w:cs="Calibri"/>
          <w:color w:val="000000"/>
          <w:sz w:val="22"/>
          <w:szCs w:val="22"/>
        </w:rPr>
        <w:lastRenderedPageBreak/>
        <w:t>realizowali określone zadanie, zgodnie z Polityką Zintegrowanego Systemu Zarządzania Grupy Veolia, stanowiącej Załącznik do umowy,</w:t>
      </w:r>
    </w:p>
    <w:p w14:paraId="000001A6" w14:textId="77777777" w:rsidR="00B829CE" w:rsidRDefault="00290BC8">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07" w:name="_heading=h.2t9m75f" w:colFirst="0" w:colLast="0"/>
      <w:bookmarkEnd w:id="307"/>
      <w:r>
        <w:rPr>
          <w:rFonts w:ascii="Calibri" w:eastAsia="Calibri" w:hAnsi="Calibri" w:cs="Calibri"/>
          <w:color w:val="000000"/>
          <w:sz w:val="22"/>
          <w:szCs w:val="22"/>
        </w:rPr>
        <w:t>do wykonywania określonego zadania zgodnie z treścią Polityki Zintegrowanego Systemu Zarządzania Grupy Veolia,</w:t>
      </w:r>
    </w:p>
    <w:p w14:paraId="000001A7" w14:textId="77777777" w:rsidR="00B829CE" w:rsidRDefault="00290BC8">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08" w:name="_heading=h.18ewhd8" w:colFirst="0" w:colLast="0"/>
      <w:bookmarkEnd w:id="308"/>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724636B3"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3sek011" w:colFirst="0" w:colLast="0"/>
      <w:bookmarkEnd w:id="309"/>
      <w:r>
        <w:rPr>
          <w:rFonts w:ascii="Calibri" w:eastAsia="Calibri" w:hAnsi="Calibri" w:cs="Calibri"/>
          <w:color w:val="000000"/>
          <w:sz w:val="22"/>
          <w:szCs w:val="22"/>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w:t>
      </w:r>
      <w:sdt>
        <w:sdtPr>
          <w:tag w:val="goog_rdk_14"/>
          <w:id w:val="-311715826"/>
          <w:showingPlcHdr/>
        </w:sdtPr>
        <w:sdtEndPr/>
        <w:sdtContent>
          <w:r w:rsidR="00E01A6B">
            <w:t xml:space="preserve">     </w:t>
          </w:r>
        </w:sdtContent>
      </w:sdt>
      <w:r>
        <w:rPr>
          <w:rFonts w:ascii="Calibri" w:eastAsia="Calibri" w:hAnsi="Calibri" w:cs="Calibri"/>
          <w:color w:val="000000"/>
          <w:sz w:val="22"/>
          <w:szCs w:val="22"/>
        </w:rPr>
        <w:t>Działu Sieci oraz danego inspektora nadzoru Zamawiającego.</w:t>
      </w:r>
    </w:p>
    <w:p w14:paraId="000001A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0" w:name="_heading=h.qsh70q" w:colFirst="0" w:colLast="0"/>
      <w:bookmarkEnd w:id="310"/>
    </w:p>
    <w:p w14:paraId="000001AA" w14:textId="77777777" w:rsidR="00B829CE" w:rsidRDefault="00290BC8" w:rsidP="00CD43D2">
      <w:pPr>
        <w:pStyle w:val="Gwny"/>
      </w:pPr>
      <w:bookmarkStart w:id="311" w:name="_heading=h.27jua8u" w:colFirst="0" w:colLast="0"/>
      <w:bookmarkEnd w:id="311"/>
      <w:r>
        <w:t xml:space="preserve">TERMINY </w:t>
      </w:r>
    </w:p>
    <w:p w14:paraId="000001AB"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mp4kgn" w:colFirst="0" w:colLast="0"/>
      <w:bookmarkEnd w:id="312"/>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36os34g" w:colFirst="0" w:colLast="0"/>
      <w:bookmarkEnd w:id="313"/>
      <w:r>
        <w:rPr>
          <w:rFonts w:ascii="Calibri" w:eastAsia="Calibri" w:hAnsi="Calibri" w:cs="Calibri"/>
          <w:color w:val="00000A"/>
          <w:sz w:val="22"/>
          <w:szCs w:val="22"/>
        </w:rPr>
        <w:t xml:space="preserve"> </w:t>
      </w:r>
      <w:r>
        <w:rPr>
          <w:rFonts w:ascii="Calibri" w:eastAsia="Calibri" w:hAnsi="Calibri" w:cs="Calibri"/>
          <w:color w:val="000000"/>
          <w:sz w:val="22"/>
          <w:szCs w:val="22"/>
        </w:rPr>
        <w:t>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1lu2dc9" w:colFirst="0" w:colLast="0"/>
      <w:bookmarkEnd w:id="314"/>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0">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5" w:name="_heading=h.3as4poj" w:colFirst="0" w:colLast="0"/>
      <w:bookmarkEnd w:id="315"/>
    </w:p>
    <w:p w14:paraId="000001AF" w14:textId="77777777" w:rsidR="00B829CE" w:rsidRDefault="00290BC8" w:rsidP="00CD43D2">
      <w:pPr>
        <w:pStyle w:val="Gwny"/>
      </w:pPr>
      <w:bookmarkStart w:id="316" w:name="_heading=h.1pxezwc" w:colFirst="0" w:colLast="0"/>
      <w:bookmarkEnd w:id="316"/>
      <w:r>
        <w:t xml:space="preserve">WARUNKI ATMOSFERYCZNE UNIEMOŻLIWIAJĄCE REALIZACJĘ PRZEDMIOTU UMOWY </w:t>
      </w:r>
    </w:p>
    <w:p w14:paraId="000001B0" w14:textId="77777777" w:rsidR="00B829CE" w:rsidRDefault="00290BC8">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17" w:name="_heading=h.49x2ik5" w:colFirst="0" w:colLast="0"/>
      <w:bookmarkEnd w:id="317"/>
      <w:r>
        <w:rPr>
          <w:rFonts w:ascii="Calibri" w:eastAsia="Calibri" w:hAnsi="Calibri" w:cs="Calibri"/>
          <w:color w:val="000000"/>
          <w:sz w:val="22"/>
          <w:szCs w:val="22"/>
        </w:rPr>
        <w:t>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średniodobowo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8" w:name="_heading=h.45tpw02" w:colFirst="0" w:colLast="0"/>
      <w:bookmarkEnd w:id="318"/>
      <w:r>
        <w:rPr>
          <w:rFonts w:ascii="Calibri" w:eastAsia="Calibri" w:hAnsi="Calibri" w:cs="Calibri"/>
          <w:color w:val="000000"/>
          <w:sz w:val="22"/>
          <w:szCs w:val="22"/>
          <w:u w:val="single"/>
        </w:rPr>
        <w:t>Klasyfikacja  wiatrów:</w:t>
      </w:r>
    </w:p>
    <w:p w14:paraId="000001B2"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2kz067v" w:colFirst="0" w:colLast="0"/>
      <w:bookmarkEnd w:id="319"/>
      <w:r>
        <w:rPr>
          <w:rFonts w:ascii="Calibri" w:eastAsia="Calibri" w:hAnsi="Calibri" w:cs="Calibri"/>
          <w:color w:val="000000"/>
          <w:sz w:val="22"/>
          <w:szCs w:val="22"/>
        </w:rPr>
        <w:t>61-72 km/h (17-20 m/s) – wiatr gwałtowny,</w:t>
      </w:r>
    </w:p>
    <w:p w14:paraId="000001B3"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104agfo" w:colFirst="0" w:colLast="0"/>
      <w:bookmarkEnd w:id="320"/>
      <w:r>
        <w:rPr>
          <w:rFonts w:ascii="Calibri" w:eastAsia="Calibri" w:hAnsi="Calibri" w:cs="Calibri"/>
          <w:color w:val="000000"/>
          <w:sz w:val="22"/>
          <w:szCs w:val="22"/>
        </w:rPr>
        <w:t>73-86 km/h (21-24 m/s) – wichura,</w:t>
      </w:r>
    </w:p>
    <w:p w14:paraId="000001B4"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3k3xz3h" w:colFirst="0" w:colLast="0"/>
      <w:bookmarkEnd w:id="321"/>
      <w:r>
        <w:rPr>
          <w:rFonts w:ascii="Calibri" w:eastAsia="Calibri" w:hAnsi="Calibri" w:cs="Calibri"/>
          <w:color w:val="000000"/>
          <w:sz w:val="22"/>
          <w:szCs w:val="22"/>
        </w:rPr>
        <w:t>87-117 km/h (25-32 m/s) – wiatr huraganowy,</w:t>
      </w:r>
    </w:p>
    <w:p w14:paraId="000001B5"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2" w:name="_heading=h.1z989ba" w:colFirst="0" w:colLast="0"/>
      <w:bookmarkEnd w:id="322"/>
      <w:r>
        <w:rPr>
          <w:rFonts w:ascii="Calibri" w:eastAsia="Calibri" w:hAnsi="Calibri" w:cs="Calibri"/>
          <w:color w:val="000000"/>
          <w:sz w:val="22"/>
          <w:szCs w:val="22"/>
        </w:rPr>
        <w:t>powyżej 118 km/h (powyżej 33 m/s) – huragan, trąby powietrzne.</w:t>
      </w:r>
    </w:p>
    <w:p w14:paraId="000001B6"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3" w:name="_heading=h.4j8vrz3" w:colFirst="0" w:colLast="0"/>
      <w:bookmarkEnd w:id="323"/>
      <w:r>
        <w:rPr>
          <w:rFonts w:ascii="Calibri" w:eastAsia="Calibri" w:hAnsi="Calibri" w:cs="Calibri"/>
          <w:color w:val="000000"/>
          <w:sz w:val="22"/>
          <w:szCs w:val="22"/>
          <w:u w:val="single"/>
        </w:rPr>
        <w:t>Kwalifikacja opadów deszczu</w:t>
      </w:r>
    </w:p>
    <w:p w14:paraId="000001B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4" w:name="_heading=h.2ye626w" w:colFirst="0" w:colLast="0"/>
      <w:bookmarkEnd w:id="324"/>
      <w:r>
        <w:rPr>
          <w:rFonts w:ascii="Calibri" w:eastAsia="Calibri" w:hAnsi="Calibri" w:cs="Calibri"/>
          <w:color w:val="000000"/>
          <w:sz w:val="22"/>
          <w:szCs w:val="22"/>
        </w:rPr>
        <w:t>W zależności od wielkości opadów wyróżniamy:</w:t>
      </w:r>
    </w:p>
    <w:p w14:paraId="000001B8"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1djgcep" w:colFirst="0" w:colLast="0"/>
      <w:bookmarkEnd w:id="325"/>
      <w:r>
        <w:rPr>
          <w:rFonts w:ascii="Calibri" w:eastAsia="Calibri" w:hAnsi="Calibri" w:cs="Calibri"/>
          <w:color w:val="000000"/>
          <w:sz w:val="22"/>
          <w:szCs w:val="22"/>
        </w:rPr>
        <w:lastRenderedPageBreak/>
        <w:t>wysokość opadu ≥ 30 mm w czasie do 24 godzin,</w:t>
      </w:r>
    </w:p>
    <w:p w14:paraId="000001B9"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3xj3v2i" w:colFirst="0" w:colLast="0"/>
      <w:bookmarkEnd w:id="326"/>
      <w:r>
        <w:rPr>
          <w:rFonts w:ascii="Calibri" w:eastAsia="Calibri" w:hAnsi="Calibri" w:cs="Calibri"/>
          <w:color w:val="000000"/>
          <w:sz w:val="22"/>
          <w:szCs w:val="22"/>
        </w:rPr>
        <w:t>od 50 mm do 90 mm w czasie do 24 godzin,</w:t>
      </w:r>
    </w:p>
    <w:p w14:paraId="000001BA"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2coe5ab" w:colFirst="0" w:colLast="0"/>
      <w:bookmarkEnd w:id="327"/>
      <w:r>
        <w:rPr>
          <w:rFonts w:ascii="Calibri" w:eastAsia="Calibri" w:hAnsi="Calibri" w:cs="Calibri"/>
          <w:color w:val="000000"/>
          <w:sz w:val="22"/>
          <w:szCs w:val="22"/>
        </w:rPr>
        <w:t>powyżej 90 mm w czasie  do 24 godzin.</w:t>
      </w:r>
    </w:p>
    <w:p w14:paraId="000001BB"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28" w:name="_heading=h.rtofi4" w:colFirst="0" w:colLast="0"/>
      <w:bookmarkEnd w:id="328"/>
      <w:r>
        <w:rPr>
          <w:rFonts w:ascii="Calibri" w:eastAsia="Calibri" w:hAnsi="Calibri" w:cs="Calibri"/>
          <w:color w:val="000000"/>
          <w:sz w:val="22"/>
          <w:szCs w:val="22"/>
          <w:u w:val="single"/>
        </w:rPr>
        <w:t xml:space="preserve">Kwalifikacja opadów śniegu. </w:t>
      </w:r>
    </w:p>
    <w:p w14:paraId="000001B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3btby5x" w:colFirst="0" w:colLast="0"/>
      <w:bookmarkEnd w:id="329"/>
      <w:r>
        <w:rPr>
          <w:rFonts w:ascii="Calibri" w:eastAsia="Calibri" w:hAnsi="Calibri" w:cs="Calibri"/>
          <w:color w:val="000000"/>
          <w:sz w:val="22"/>
          <w:szCs w:val="22"/>
        </w:rPr>
        <w:t>W zależności od wielkości opadów wyróżniamy:</w:t>
      </w:r>
    </w:p>
    <w:p w14:paraId="000001BD"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0" w:name="_heading=h.1qym8dq" w:colFirst="0" w:colLast="0"/>
      <w:bookmarkEnd w:id="330"/>
      <w:r>
        <w:rPr>
          <w:rFonts w:ascii="Calibri" w:eastAsia="Calibri" w:hAnsi="Calibri" w:cs="Calibri"/>
          <w:color w:val="000000"/>
          <w:sz w:val="22"/>
          <w:szCs w:val="22"/>
        </w:rPr>
        <w:t>przyrost pokrywy śnieżnej do 15 cm w czasie do 24 godzin,</w:t>
      </w:r>
    </w:p>
    <w:p w14:paraId="000001BE"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4ay9r1j" w:colFirst="0" w:colLast="0"/>
      <w:bookmarkEnd w:id="331"/>
      <w:r>
        <w:rPr>
          <w:rFonts w:ascii="Calibri" w:eastAsia="Calibri" w:hAnsi="Calibri" w:cs="Calibri"/>
          <w:color w:val="000000"/>
          <w:sz w:val="22"/>
          <w:szCs w:val="22"/>
        </w:rPr>
        <w:t>przyrost pokrywy śnieżnej od 15 cm do 20 cm w czasie do 24 godzin,</w:t>
      </w:r>
    </w:p>
    <w:p w14:paraId="000001BF"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2" w:name="_heading=h.2q3k19c" w:colFirst="0" w:colLast="0"/>
      <w:bookmarkEnd w:id="332"/>
      <w:r>
        <w:rPr>
          <w:rFonts w:ascii="Calibri" w:eastAsia="Calibri" w:hAnsi="Calibri" w:cs="Calibri"/>
          <w:color w:val="000000"/>
          <w:sz w:val="22"/>
          <w:szCs w:val="22"/>
        </w:rPr>
        <w:t>przyrost pokrywy śnieżnej od 20 cm do 30 cm w czasie do 24 godzin,</w:t>
      </w:r>
    </w:p>
    <w:p w14:paraId="000001C0"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3" w:name="_heading=h.158ubh5" w:colFirst="0" w:colLast="0"/>
      <w:bookmarkEnd w:id="333"/>
      <w:r>
        <w:rPr>
          <w:rFonts w:ascii="Calibri" w:eastAsia="Calibri" w:hAnsi="Calibri" w:cs="Calibri"/>
          <w:color w:val="000000"/>
          <w:sz w:val="22"/>
          <w:szCs w:val="22"/>
        </w:rPr>
        <w:t>przyrost pokrywy śnieżnej powyżej 30 cm w czasie do 24 godzin,</w:t>
      </w:r>
    </w:p>
    <w:p w14:paraId="000001C1"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4" w:name="_heading=h.3p8hu4y" w:colFirst="0" w:colLast="0"/>
      <w:bookmarkEnd w:id="334"/>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2"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5" w:name="_heading=h.24ds4cr" w:colFirst="0" w:colLast="0"/>
      <w:bookmarkEnd w:id="335"/>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3"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6" w:name="_heading=h.jj2ekk" w:colFirst="0" w:colLast="0"/>
      <w:bookmarkEnd w:id="336"/>
      <w:r>
        <w:rPr>
          <w:rFonts w:ascii="Calibri" w:eastAsia="Calibri" w:hAnsi="Calibri" w:cs="Calibri"/>
          <w:color w:val="000000"/>
          <w:sz w:val="22"/>
          <w:szCs w:val="22"/>
        </w:rPr>
        <w:t>Jako okres zimowy należy traktować czas pomiędzy 15 listopada a 30 marca,</w:t>
      </w:r>
    </w:p>
    <w:p w14:paraId="000001C4"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7" w:name="_heading=h.33ipx8d" w:colFirst="0" w:colLast="0"/>
      <w:bookmarkEnd w:id="337"/>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Piankowanie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8" w:name="_heading=h.1io07g6" w:colFirst="0" w:colLast="0"/>
      <w:bookmarkEnd w:id="338"/>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6"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9" w:name="_heading=h.42nnq3z" w:colFirst="0" w:colLast="0"/>
      <w:bookmarkEnd w:id="339"/>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B829CE" w:rsidRDefault="00B829CE">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40" w:name="_heading=h.2p2csry" w:colFirst="0" w:colLast="0"/>
      <w:bookmarkEnd w:id="340"/>
    </w:p>
    <w:p w14:paraId="000001C8" w14:textId="77777777" w:rsidR="00B829CE" w:rsidRDefault="00290BC8" w:rsidP="00CD43D2">
      <w:pPr>
        <w:pStyle w:val="Gwny"/>
      </w:pPr>
      <w:bookmarkStart w:id="341" w:name="_heading=h.147n2zr" w:colFirst="0" w:colLast="0"/>
      <w:bookmarkEnd w:id="341"/>
      <w:r>
        <w:t>ODBIORY</w:t>
      </w:r>
    </w:p>
    <w:p w14:paraId="000001C9"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2" w:name="_heading=h.2hsy0bs" w:colFirst="0" w:colLast="0"/>
      <w:bookmarkEnd w:id="342"/>
      <w:r>
        <w:rPr>
          <w:rFonts w:ascii="Calibri" w:eastAsia="Calibri" w:hAnsi="Calibri" w:cs="Calibri"/>
          <w:color w:val="00000A"/>
          <w:sz w:val="22"/>
          <w:szCs w:val="22"/>
        </w:rPr>
        <w:t>Strony ustalają następujące oddzielne przedmioty odbiorów poszczególnych robót:</w:t>
      </w:r>
    </w:p>
    <w:p w14:paraId="000001CA" w14:textId="394E2815"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3" w:name="_heading=h.wy8ajl" w:colFirst="0" w:colLast="0"/>
      <w:bookmarkEnd w:id="343"/>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5"/>
          <w:id w:val="-1039669292"/>
        </w:sdtPr>
        <w:sdtEndPr/>
        <w:sdtContent>
          <w:r>
            <w:rPr>
              <w:rFonts w:ascii="Calibri" w:eastAsia="Calibri" w:hAnsi="Calibri" w:cs="Calibri"/>
              <w:color w:val="00000A"/>
              <w:sz w:val="22"/>
              <w:szCs w:val="22"/>
            </w:rPr>
            <w:t>lub</w:t>
          </w:r>
        </w:sdtContent>
      </w:sdt>
      <w:sdt>
        <w:sdtPr>
          <w:tag w:val="goog_rdk_16"/>
          <w:id w:val="283617955"/>
          <w:showingPlcHdr/>
        </w:sdtPr>
        <w:sdtEndPr/>
        <w:sdtContent>
          <w:r w:rsidR="00E01A6B">
            <w:t xml:space="preserve">     </w:t>
          </w:r>
        </w:sdtContent>
      </w:sdt>
      <w:r>
        <w:rPr>
          <w:rFonts w:ascii="Calibri" w:eastAsia="Calibri" w:hAnsi="Calibri" w:cs="Calibri"/>
          <w:color w:val="00000A"/>
          <w:sz w:val="22"/>
          <w:szCs w:val="22"/>
        </w:rPr>
        <w:t xml:space="preserve"> protokołem odbioru częściowego (załącznik nr 4),</w:t>
      </w:r>
    </w:p>
    <w:p w14:paraId="000001CB" w14:textId="77777777"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4" w:name="_heading=h.3gxvt7e" w:colFirst="0" w:colLast="0"/>
      <w:bookmarkEnd w:id="344"/>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5" w:name="_heading=h.1w363f7" w:colFirst="0" w:colLast="0"/>
      <w:bookmarkEnd w:id="345"/>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6" w:name="_heading=h.4g2tm30" w:colFirst="0" w:colLast="0"/>
      <w:bookmarkEnd w:id="346"/>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B829CE" w:rsidRDefault="00290BC8">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47" w:name="_heading=h.2v83wat" w:colFirst="0" w:colLast="0"/>
      <w:bookmarkEnd w:id="347"/>
      <w:r>
        <w:rPr>
          <w:rFonts w:ascii="Calibri" w:eastAsia="Calibri" w:hAnsi="Calibri" w:cs="Calibri"/>
          <w:color w:val="00000A"/>
          <w:sz w:val="22"/>
          <w:szCs w:val="22"/>
        </w:rPr>
        <w:t>Po podpisaniu właściwego protokołu odbioru robót</w:t>
      </w:r>
      <w:sdt>
        <w:sdtPr>
          <w:tag w:val="goog_rdk_17"/>
          <w:id w:val="-1886089229"/>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F" w14:textId="77777777" w:rsidR="00B829CE" w:rsidRDefault="00290BC8">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48" w:name="_heading=h.1ade6im" w:colFirst="0" w:colLast="0"/>
      <w:bookmarkEnd w:id="348"/>
      <w:r>
        <w:rPr>
          <w:rFonts w:ascii="Calibri" w:eastAsia="Calibri" w:hAnsi="Calibri" w:cs="Calibri"/>
          <w:color w:val="00000A"/>
          <w:sz w:val="22"/>
          <w:szCs w:val="22"/>
        </w:rPr>
        <w:lastRenderedPageBreak/>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D0" w14:textId="77777777" w:rsidR="00B829CE" w:rsidRDefault="00290BC8" w:rsidP="00A928AB">
      <w:pPr>
        <w:numPr>
          <w:ilvl w:val="0"/>
          <w:numId w:val="4"/>
        </w:numPr>
        <w:pBdr>
          <w:top w:val="nil"/>
          <w:left w:val="nil"/>
          <w:bottom w:val="nil"/>
          <w:right w:val="nil"/>
          <w:between w:val="nil"/>
        </w:pBdr>
        <w:tabs>
          <w:tab w:val="left" w:pos="0"/>
        </w:tabs>
        <w:spacing w:line="276" w:lineRule="auto"/>
        <w:ind w:left="0" w:right="9" w:hanging="2"/>
        <w:jc w:val="both"/>
        <w:rPr>
          <w:rFonts w:ascii="Calibri" w:eastAsia="Calibri" w:hAnsi="Calibri" w:cs="Calibri"/>
          <w:color w:val="00000A"/>
          <w:sz w:val="22"/>
          <w:szCs w:val="22"/>
        </w:rPr>
      </w:pPr>
      <w:bookmarkStart w:id="349" w:name="_heading=h.3ud1p6f" w:colFirst="0" w:colLast="0"/>
      <w:bookmarkEnd w:id="349"/>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D1" w14:textId="77777777"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0" w:name="_heading=h.29ibze8" w:colFirst="0" w:colLast="0"/>
      <w:bookmarkEnd w:id="350"/>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2" w14:textId="77777777"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1" w:name="_heading=h.onm9m1" w:colFirst="0" w:colLast="0"/>
      <w:bookmarkEnd w:id="351"/>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3" w14:textId="5937FD91"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2" w:name="_heading=h.38n9s9u" w:colFirst="0" w:colLast="0"/>
      <w:bookmarkEnd w:id="352"/>
      <w:r>
        <w:rPr>
          <w:rFonts w:ascii="Calibri" w:eastAsia="Calibri" w:hAnsi="Calibri" w:cs="Calibri"/>
          <w:color w:val="00000A"/>
          <w:sz w:val="22"/>
          <w:szCs w:val="22"/>
        </w:rPr>
        <w:t>Odbiór techniczny i końcowy nastąpi w obecności przedstawiciela</w:t>
      </w:r>
      <w:sdt>
        <w:sdtPr>
          <w:tag w:val="goog_rdk_18"/>
          <w:id w:val="-944459707"/>
          <w:showingPlcHdr/>
        </w:sdtPr>
        <w:sdtEndPr/>
        <w:sdtContent>
          <w:r w:rsidR="00E01A6B">
            <w:t xml:space="preserve">     </w:t>
          </w:r>
        </w:sdtContent>
      </w:sdt>
      <w:r>
        <w:rPr>
          <w:rFonts w:ascii="Calibri" w:eastAsia="Calibri" w:hAnsi="Calibri" w:cs="Calibri"/>
          <w:color w:val="00000A"/>
          <w:sz w:val="22"/>
          <w:szCs w:val="22"/>
        </w:rPr>
        <w:t xml:space="preserve"> </w:t>
      </w:r>
      <w:r w:rsidRPr="00A928AB">
        <w:rPr>
          <w:rFonts w:ascii="Calibri" w:eastAsia="Calibri" w:hAnsi="Calibri" w:cs="Calibri"/>
          <w:color w:val="00000A"/>
          <w:sz w:val="22"/>
          <w:szCs w:val="22"/>
        </w:rPr>
        <w:t>Działu</w:t>
      </w:r>
      <w:r>
        <w:rPr>
          <w:rFonts w:ascii="Calibri" w:eastAsia="Calibri" w:hAnsi="Calibri" w:cs="Calibri"/>
          <w:color w:val="00000A"/>
          <w:sz w:val="22"/>
          <w:szCs w:val="22"/>
        </w:rPr>
        <w:t xml:space="preserve"> Sieci </w:t>
      </w:r>
    </w:p>
    <w:p w14:paraId="000001D4" w14:textId="77777777"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3" w:name="_heading=h.1nsk2hn" w:colFirst="0" w:colLast="0"/>
      <w:bookmarkEnd w:id="353"/>
      <w:r>
        <w:rPr>
          <w:rFonts w:ascii="Calibri" w:eastAsia="Calibri" w:hAnsi="Calibri" w:cs="Calibri"/>
          <w:color w:val="00000A"/>
          <w:sz w:val="22"/>
          <w:szCs w:val="22"/>
        </w:rPr>
        <w:t>Wykonawca osiągnie gotowość do odbioru etapu robót zgodnie z zatwierdzonym Harmonogramem po:</w:t>
      </w:r>
    </w:p>
    <w:p w14:paraId="000001D5"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4" w:name="_heading=h.47s7l5g" w:colFirst="0" w:colLast="0"/>
      <w:bookmarkEnd w:id="354"/>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6"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5" w:name="_heading=h.2mxhvd9" w:colFirst="0" w:colLast="0"/>
      <w:bookmarkEnd w:id="355"/>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7"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6" w:name="_heading=h.122s5l2" w:colFirst="0" w:colLast="0"/>
      <w:bookmarkEnd w:id="356"/>
      <w:r>
        <w:rPr>
          <w:rFonts w:ascii="Calibri" w:eastAsia="Calibri" w:hAnsi="Calibri" w:cs="Calibri"/>
          <w:color w:val="00000A"/>
          <w:sz w:val="22"/>
          <w:szCs w:val="22"/>
        </w:rPr>
        <w:t>dokonaniu odbioru robót zanikających i ulegających zakryciu,</w:t>
      </w:r>
    </w:p>
    <w:p w14:paraId="000001D8"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7" w:name="_heading=h.3m2fo8v" w:colFirst="0" w:colLast="0"/>
      <w:bookmarkEnd w:id="357"/>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9"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shd w:val="clear" w:color="auto" w:fill="FF9900"/>
        </w:rPr>
      </w:pPr>
      <w:bookmarkStart w:id="358" w:name="_heading=h.7n6up1pdo6z" w:colFirst="0" w:colLast="0"/>
      <w:bookmarkEnd w:id="358"/>
      <w:r w:rsidRPr="00E01A6B">
        <w:rPr>
          <w:rFonts w:ascii="Calibri" w:eastAsia="Calibri" w:hAnsi="Calibri" w:cs="Calibri"/>
          <w:color w:val="00000A"/>
          <w:sz w:val="22"/>
          <w:szCs w:val="22"/>
        </w:rPr>
        <w:t xml:space="preserve">dla działek pozadrogowych będących własnością Miasta st. Warszawy przekazanie oddzielnego oświadczenia geodety, że sieć ciepłowniczą i przyłącza sieci ciepłowniczej wykonano zgodnie z uzgodnieniem z narady koordynacyjnej (dawniej ZUDP), oraz przekazanie </w:t>
      </w:r>
      <w:r w:rsidRPr="00E01A6B">
        <w:rPr>
          <w:rFonts w:ascii="Calibri" w:eastAsia="Calibri" w:hAnsi="Calibri" w:cs="Calibri"/>
          <w:b/>
          <w:color w:val="00000A"/>
          <w:sz w:val="22"/>
          <w:szCs w:val="22"/>
        </w:rPr>
        <w:t>oddzielnego</w:t>
      </w:r>
      <w:r w:rsidRPr="00E01A6B">
        <w:rPr>
          <w:rFonts w:ascii="Calibri" w:eastAsia="Calibri" w:hAnsi="Calibri" w:cs="Calibri"/>
          <w:color w:val="00000A"/>
          <w:sz w:val="22"/>
          <w:szCs w:val="22"/>
        </w:rPr>
        <w:t xml:space="preserve"> pliku wsadowego w formacie dwg z wynikami inwentaryzacji po wykonaniu elementów sieci ciepłowniczej,</w:t>
      </w:r>
    </w:p>
    <w:p w14:paraId="000001DA" w14:textId="77777777" w:rsidR="00B829CE" w:rsidRDefault="00290BC8" w:rsidP="00A928AB">
      <w:pPr>
        <w:numPr>
          <w:ilvl w:val="1"/>
          <w:numId w:val="25"/>
        </w:numPr>
        <w:pBdr>
          <w:top w:val="nil"/>
          <w:left w:val="nil"/>
          <w:bottom w:val="nil"/>
          <w:right w:val="nil"/>
          <w:between w:val="nil"/>
        </w:pBdr>
        <w:tabs>
          <w:tab w:val="left" w:pos="709"/>
        </w:tabs>
        <w:spacing w:line="276" w:lineRule="auto"/>
        <w:ind w:left="0" w:right="9" w:hanging="2"/>
        <w:jc w:val="both"/>
        <w:rPr>
          <w:rFonts w:ascii="Calibri" w:eastAsia="Calibri" w:hAnsi="Calibri" w:cs="Calibri"/>
          <w:color w:val="00000A"/>
          <w:sz w:val="22"/>
          <w:szCs w:val="22"/>
        </w:rPr>
      </w:pPr>
      <w:bookmarkStart w:id="359" w:name="_heading=h.217pygo" w:colFirst="0" w:colLast="0"/>
      <w:bookmarkEnd w:id="359"/>
      <w:r>
        <w:rPr>
          <w:rFonts w:ascii="Calibri" w:eastAsia="Calibri" w:hAnsi="Calibri" w:cs="Calibri"/>
          <w:color w:val="00000A"/>
          <w:sz w:val="22"/>
          <w:szCs w:val="22"/>
        </w:rPr>
        <w:t>przekazaniu protokołu z prześwietlenia spawów,</w:t>
      </w:r>
    </w:p>
    <w:p w14:paraId="000001DB"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60" w:name="_heading=h.4l7dh4h" w:colFirst="0" w:colLast="0"/>
      <w:bookmarkEnd w:id="360"/>
      <w:r>
        <w:rPr>
          <w:rFonts w:ascii="Calibri" w:eastAsia="Calibri" w:hAnsi="Calibri" w:cs="Calibri"/>
          <w:color w:val="00000A"/>
          <w:sz w:val="22"/>
          <w:szCs w:val="22"/>
        </w:rPr>
        <w:t>uporządkowaniu terenu.</w:t>
      </w:r>
    </w:p>
    <w:p w14:paraId="000001DC"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1" w:name="_heading=h.30cnrca" w:colFirst="0" w:colLast="0"/>
      <w:bookmarkEnd w:id="361"/>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2" w:name="_heading=h.1fhy1k3" w:colFirst="0" w:colLast="0"/>
      <w:bookmarkEnd w:id="362"/>
      <w:r>
        <w:rPr>
          <w:rFonts w:ascii="Calibri" w:eastAsia="Calibri" w:hAnsi="Calibri" w:cs="Calibri"/>
          <w:color w:val="00000A"/>
          <w:sz w:val="22"/>
          <w:szCs w:val="22"/>
        </w:rPr>
        <w:t>Wykonawca osiągnie gotowość do odbioru technicznego zgodnie z zapisami Umowy w szczególności po:</w:t>
      </w:r>
    </w:p>
    <w:p w14:paraId="000001DE"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3" w:name="_heading=h.yidkrc2utzie" w:colFirst="0" w:colLast="0"/>
      <w:bookmarkEnd w:id="363"/>
      <w:r w:rsidRPr="00E01A6B">
        <w:rPr>
          <w:rFonts w:ascii="Calibri" w:eastAsia="Calibri" w:hAnsi="Calibri" w:cs="Calibri"/>
          <w:sz w:val="22"/>
          <w:szCs w:val="22"/>
        </w:rPr>
        <w:t>wykonaniu prac określonych w Umowie, z wyjątkiem prac wymienionych w ust. 13 Umowy w odniesieniu do ich ilości, jakości i wartości, zgodnie z Umową oraz zakresem robót, dokumentacją projektową, obowiązującymi normami, przepisami oraz Specyfikacją techniczną,</w:t>
      </w:r>
      <w:r>
        <w:rPr>
          <w:rFonts w:ascii="Calibri" w:eastAsia="Calibri" w:hAnsi="Calibri" w:cs="Calibri"/>
          <w:sz w:val="22"/>
          <w:szCs w:val="22"/>
          <w:shd w:val="clear" w:color="auto" w:fill="FF9900"/>
        </w:rPr>
        <w:t xml:space="preserve"> </w:t>
      </w:r>
    </w:p>
    <w:p w14:paraId="000001DF"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4" w:name="_heading=h.kt4h11l3ce2j" w:colFirst="0" w:colLast="0"/>
      <w:bookmarkEnd w:id="364"/>
      <w:r w:rsidRPr="00E01A6B">
        <w:rPr>
          <w:rFonts w:ascii="Calibri" w:eastAsia="Calibri" w:hAnsi="Calibri" w:cs="Calibri"/>
          <w:sz w:val="22"/>
          <w:szCs w:val="22"/>
        </w:rPr>
        <w:t>przekazaniu protokołu z badania spawów,</w:t>
      </w:r>
    </w:p>
    <w:p w14:paraId="000001E0"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5" w:name="_heading=h.2emvufp" w:colFirst="0" w:colLast="0"/>
      <w:bookmarkEnd w:id="365"/>
      <w:r w:rsidRPr="00A928AB">
        <w:rPr>
          <w:rFonts w:ascii="Calibri" w:eastAsia="Calibri" w:hAnsi="Calibri" w:cs="Calibri"/>
          <w:color w:val="000000"/>
          <w:sz w:val="22"/>
          <w:szCs w:val="22"/>
        </w:rPr>
        <w:t>przekazaniu protokołu z pomiaru systemu alarmowego wraz ze schematem instalacji,</w:t>
      </w:r>
    </w:p>
    <w:p w14:paraId="000001E1"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6" w:name="_heading=h.ts64ni" w:colFirst="0" w:colLast="0"/>
      <w:bookmarkEnd w:id="366"/>
      <w:r w:rsidRPr="00A928AB">
        <w:rPr>
          <w:rFonts w:ascii="Calibri" w:eastAsia="Calibri" w:hAnsi="Calibri" w:cs="Calibri"/>
          <w:color w:val="000000"/>
          <w:sz w:val="22"/>
          <w:szCs w:val="22"/>
        </w:rPr>
        <w:t>przekazaniu schematu montażowego potwierdzonego przez dostawcę materiałów i kierownika budowy,</w:t>
      </w:r>
    </w:p>
    <w:p w14:paraId="000001E2"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7" w:name="_heading=h.wq6qcjdymyqx" w:colFirst="0" w:colLast="0"/>
      <w:bookmarkEnd w:id="367"/>
      <w:r w:rsidRPr="00A928AB">
        <w:rPr>
          <w:rFonts w:ascii="Calibri" w:eastAsia="Calibri" w:hAnsi="Calibri" w:cs="Calibri"/>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8" w:name="_heading=h.it40ne4b17h7" w:colFirst="0" w:colLast="0"/>
      <w:bookmarkEnd w:id="368"/>
      <w:r w:rsidRPr="00A928AB">
        <w:rPr>
          <w:rFonts w:ascii="Calibri" w:eastAsia="Calibri" w:hAnsi="Calibri" w:cs="Calibri"/>
          <w:sz w:val="22"/>
          <w:szCs w:val="22"/>
        </w:rPr>
        <w:t>przekazaniu dokumentów częściowych odbiorów,</w:t>
      </w:r>
    </w:p>
    <w:p w14:paraId="000001E4"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9" w:name="_heading=h.o36w5klsbtv6" w:colFirst="0" w:colLast="0"/>
      <w:bookmarkEnd w:id="369"/>
      <w:r w:rsidRPr="00A928AB">
        <w:rPr>
          <w:rFonts w:ascii="Calibri" w:eastAsia="Calibri" w:hAnsi="Calibri" w:cs="Calibri"/>
          <w:sz w:val="22"/>
          <w:szCs w:val="22"/>
        </w:rPr>
        <w:t>przekazaniu dokumentacji projektowej z naniesionymi zmianami powstałymi w trakcie realizacji Umowy, podpisanej przez Kierownika budowy - 1 kpl.,</w:t>
      </w:r>
    </w:p>
    <w:p w14:paraId="000001E5" w14:textId="084561E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0" w:name="_heading=h.iqrof72wau5f" w:colFirst="0" w:colLast="0"/>
      <w:bookmarkEnd w:id="370"/>
      <w:r w:rsidRPr="00A928AB">
        <w:rPr>
          <w:rFonts w:ascii="Calibri" w:eastAsia="Calibri" w:hAnsi="Calibri" w:cs="Calibri"/>
          <w:sz w:val="22"/>
          <w:szCs w:val="22"/>
        </w:rPr>
        <w:lastRenderedPageBreak/>
        <w:t>przekazaniu oświadczenia geodety, że sieć ciepłowniczą i przyłącza sieci ciepłowniczej wykonano zgodnie z uzgodnieniem z narady koordynacyjnej (dawniej ZUDP), oraz pliku wsadowego w formacie dwg z wynikami inwentaryzacji po wykonaniu elementów sieci ciepłowniczej,</w:t>
      </w:r>
    </w:p>
    <w:p w14:paraId="000001E6"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1" w:name="_heading=h.7m2wbimlgebf" w:colFirst="0" w:colLast="0"/>
      <w:bookmarkEnd w:id="371"/>
      <w:r w:rsidRPr="00A928AB">
        <w:rPr>
          <w:rFonts w:ascii="Calibri" w:eastAsia="Calibri" w:hAnsi="Calibri" w:cs="Calibri"/>
          <w:sz w:val="22"/>
          <w:szCs w:val="22"/>
        </w:rPr>
        <w:t xml:space="preserve">dla działek pozadrogowych będących własnością Miasta st. Warszawy przekazanie </w:t>
      </w:r>
      <w:r w:rsidRPr="00A928AB">
        <w:rPr>
          <w:rFonts w:ascii="Calibri" w:eastAsia="Calibri" w:hAnsi="Calibri" w:cs="Calibri"/>
          <w:b/>
          <w:sz w:val="22"/>
          <w:szCs w:val="22"/>
        </w:rPr>
        <w:t xml:space="preserve">oddzielnego </w:t>
      </w:r>
      <w:r w:rsidRPr="00A928AB">
        <w:rPr>
          <w:rFonts w:ascii="Calibri" w:eastAsia="Calibri" w:hAnsi="Calibri" w:cs="Calibri"/>
          <w:sz w:val="22"/>
          <w:szCs w:val="22"/>
        </w:rPr>
        <w:t>oświadczenia geodety, że sieć ciepłowniczą i przyłącza sieci ciepłowniczej wykonano zgodnie z uzgodnieniem z narady koordynacyjnej (dawniej ZUDP), oraz oddzielnego pliku wsadowego w formacie dwg z wynikami inwentaryzacji po wykonaniu elementów sieci ciepłowniczej – jeżeli nie zostało przekazane przy odbiorze etapu robót,</w:t>
      </w:r>
    </w:p>
    <w:p w14:paraId="000001E7"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2" w:name="_heading=h.v7gde2s9w2u3" w:colFirst="0" w:colLast="0"/>
      <w:bookmarkEnd w:id="372"/>
      <w:r w:rsidRPr="00A928AB">
        <w:rPr>
          <w:rFonts w:ascii="Calibri" w:eastAsia="Calibri" w:hAnsi="Calibri" w:cs="Calibri"/>
          <w:sz w:val="22"/>
          <w:szCs w:val="22"/>
        </w:rPr>
        <w:t>uporządkowaniu terenu,</w:t>
      </w:r>
    </w:p>
    <w:p w14:paraId="000001E8"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3" w:name="_heading=h.fqu39hng3h4g" w:colFirst="0" w:colLast="0"/>
      <w:bookmarkEnd w:id="373"/>
      <w:r w:rsidRPr="00A928AB">
        <w:rPr>
          <w:rFonts w:ascii="Calibri" w:eastAsia="Calibri" w:hAnsi="Calibri" w:cs="Calibri"/>
          <w:sz w:val="22"/>
          <w:szCs w:val="22"/>
        </w:rPr>
        <w:t>dostarczeniu dokumentów dotyczących demontowanych oraz utylizowanych odcinków sieci, o których mowa w § 9 Umowy w tym:</w:t>
      </w:r>
    </w:p>
    <w:p w14:paraId="000001E9" w14:textId="77777777" w:rsidR="00B829CE" w:rsidRDefault="00290BC8">
      <w:pPr>
        <w:numPr>
          <w:ilvl w:val="0"/>
          <w:numId w:val="35"/>
        </w:numPr>
        <w:spacing w:line="276" w:lineRule="auto"/>
        <w:ind w:left="0" w:right="9" w:hanging="2"/>
        <w:jc w:val="both"/>
        <w:rPr>
          <w:rFonts w:ascii="Arial" w:eastAsia="Arial" w:hAnsi="Arial" w:cs="Arial"/>
          <w:sz w:val="22"/>
          <w:szCs w:val="22"/>
          <w:shd w:val="clear" w:color="auto" w:fill="FF9900"/>
        </w:rPr>
      </w:pPr>
      <w:r w:rsidRPr="00A928AB">
        <w:rPr>
          <w:rFonts w:ascii="Calibri" w:eastAsia="Calibri" w:hAnsi="Calibri" w:cs="Calibri"/>
          <w:sz w:val="22"/>
          <w:szCs w:val="22"/>
        </w:rPr>
        <w:t xml:space="preserve">Oświadczenie Wykonawcy o demontażu nieczynnej sieci </w:t>
      </w:r>
      <w:r w:rsidRPr="00A928AB">
        <w:rPr>
          <w:rFonts w:ascii="Calibri" w:eastAsia="Calibri" w:hAnsi="Calibri" w:cs="Calibri"/>
          <w:b/>
          <w:sz w:val="22"/>
          <w:szCs w:val="22"/>
        </w:rPr>
        <w:t xml:space="preserve">- Załącznik nr 17 </w:t>
      </w:r>
      <w:r w:rsidRPr="00A928AB">
        <w:rPr>
          <w:rFonts w:ascii="Calibri" w:eastAsia="Calibri" w:hAnsi="Calibri" w:cs="Calibri"/>
          <w:sz w:val="22"/>
          <w:szCs w:val="22"/>
        </w:rPr>
        <w:t>Umowy</w:t>
      </w:r>
    </w:p>
    <w:p w14:paraId="000001EA" w14:textId="77777777" w:rsidR="00B829CE" w:rsidRDefault="00290BC8">
      <w:pPr>
        <w:numPr>
          <w:ilvl w:val="0"/>
          <w:numId w:val="35"/>
        </w:numPr>
        <w:spacing w:line="276" w:lineRule="auto"/>
        <w:ind w:left="0" w:right="9" w:hanging="2"/>
        <w:jc w:val="both"/>
        <w:rPr>
          <w:rFonts w:ascii="Arial" w:eastAsia="Arial" w:hAnsi="Arial" w:cs="Arial"/>
          <w:sz w:val="22"/>
          <w:szCs w:val="22"/>
          <w:shd w:val="clear" w:color="auto" w:fill="FF9900"/>
        </w:rPr>
      </w:pPr>
      <w:r w:rsidRPr="00A928AB">
        <w:rPr>
          <w:rFonts w:ascii="Calibri" w:eastAsia="Calibri" w:hAnsi="Calibri" w:cs="Calibri"/>
          <w:sz w:val="22"/>
          <w:szCs w:val="22"/>
        </w:rPr>
        <w:t>Plan sytuacyjny likwidowanej sieci ciepłowniczej (w tym pozostawionej w gruncie),</w:t>
      </w:r>
    </w:p>
    <w:p w14:paraId="000001EB" w14:textId="77777777" w:rsidR="00B829CE" w:rsidRDefault="00290BC8">
      <w:pPr>
        <w:numPr>
          <w:ilvl w:val="0"/>
          <w:numId w:val="35"/>
        </w:numPr>
        <w:spacing w:line="276" w:lineRule="auto"/>
        <w:ind w:left="0" w:right="9" w:hanging="2"/>
        <w:jc w:val="both"/>
        <w:rPr>
          <w:rFonts w:ascii="Arial" w:eastAsia="Arial" w:hAnsi="Arial" w:cs="Arial"/>
          <w:sz w:val="22"/>
          <w:szCs w:val="22"/>
          <w:shd w:val="clear" w:color="auto" w:fill="FF9900"/>
        </w:rPr>
      </w:pPr>
      <w:r w:rsidRPr="00A928AB">
        <w:rPr>
          <w:rFonts w:ascii="Calibri" w:eastAsia="Calibri" w:hAnsi="Calibri" w:cs="Calibri"/>
          <w:sz w:val="22"/>
          <w:szCs w:val="22"/>
        </w:rPr>
        <w:t>karta BDO,</w:t>
      </w:r>
    </w:p>
    <w:p w14:paraId="000001EC" w14:textId="77777777" w:rsidR="00B829CE" w:rsidRDefault="00290BC8">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A928AB">
        <w:rPr>
          <w:rFonts w:ascii="Calibri" w:eastAsia="Calibri" w:hAnsi="Calibri" w:cs="Calibri"/>
          <w:sz w:val="22"/>
          <w:szCs w:val="22"/>
        </w:rPr>
        <w:t>przekazaniu pozostałych dokumentów wyszczególnionych w Specyfikacji technicznej,</w:t>
      </w:r>
    </w:p>
    <w:p w14:paraId="000001ED" w14:textId="77777777" w:rsidR="00B829CE" w:rsidRDefault="00290BC8">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A928AB">
        <w:rPr>
          <w:rFonts w:ascii="Calibri" w:eastAsia="Calibri" w:hAnsi="Calibri" w:cs="Calibri"/>
          <w:sz w:val="22"/>
          <w:szCs w:val="22"/>
        </w:rPr>
        <w:t xml:space="preserve">rozliczeniu otrzymanych od Zamawiającego materiałów. </w:t>
      </w:r>
    </w:p>
    <w:p w14:paraId="000001EE"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74" w:name="_heading=h.1sx3xj4" w:colFirst="0" w:colLast="0"/>
      <w:bookmarkEnd w:id="374"/>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75" w:name="_heading=h.4cwrg6x" w:colFirst="0" w:colLast="0"/>
      <w:bookmarkEnd w:id="375"/>
      <w:r>
        <w:rPr>
          <w:rFonts w:ascii="Calibri" w:eastAsia="Calibri" w:hAnsi="Calibri" w:cs="Calibri"/>
          <w:color w:val="00000A"/>
          <w:sz w:val="22"/>
          <w:szCs w:val="22"/>
        </w:rPr>
        <w:t>Dokumentacja powykonawcza powinna być dostarczona w 2 kpl.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6" w:name="_heading=h.2s21qeq" w:colFirst="0" w:colLast="0"/>
      <w:bookmarkEnd w:id="376"/>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7" w:name="_heading=h.177c0mj" w:colFirst="0" w:colLast="0"/>
      <w:bookmarkEnd w:id="377"/>
      <w:r>
        <w:rPr>
          <w:rFonts w:ascii="Calibri" w:eastAsia="Calibri" w:hAnsi="Calibri" w:cs="Calibri"/>
          <w:color w:val="00000A"/>
          <w:sz w:val="22"/>
          <w:szCs w:val="22"/>
        </w:rPr>
        <w:t>protokoły wykonania próby szczelności muf powyżej średnicy DN 300,</w:t>
      </w:r>
    </w:p>
    <w:p w14:paraId="000001F2"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8" w:name="_heading=h.3r6zjac" w:colFirst="0" w:colLast="0"/>
      <w:bookmarkEnd w:id="378"/>
      <w:r>
        <w:rPr>
          <w:rFonts w:ascii="Calibri" w:eastAsia="Calibri" w:hAnsi="Calibri" w:cs="Calibri"/>
          <w:color w:val="00000A"/>
          <w:sz w:val="22"/>
          <w:szCs w:val="22"/>
        </w:rPr>
        <w:t>schemat montażowy sieci potwierdzony przez dostawcę materiałów i kierownika budowy,</w:t>
      </w:r>
    </w:p>
    <w:p w14:paraId="000001F3"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9" w:name="_heading=h.26c9ti5" w:colFirst="0" w:colLast="0"/>
      <w:bookmarkEnd w:id="379"/>
      <w:r>
        <w:rPr>
          <w:rFonts w:ascii="Calibri" w:eastAsia="Calibri" w:hAnsi="Calibri" w:cs="Calibri"/>
          <w:color w:val="00000A"/>
          <w:sz w:val="22"/>
          <w:szCs w:val="22"/>
        </w:rPr>
        <w:t>protokół z odbioru systemu alarmowego wraz ze schematem instalacji,</w:t>
      </w:r>
    </w:p>
    <w:p w14:paraId="000001F4"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0" w:name="_heading=h.lhk3py" w:colFirst="0" w:colLast="0"/>
      <w:bookmarkEnd w:id="380"/>
      <w:r>
        <w:rPr>
          <w:rFonts w:ascii="Calibri" w:eastAsia="Calibri" w:hAnsi="Calibri" w:cs="Calibri"/>
          <w:color w:val="00000A"/>
          <w:sz w:val="22"/>
          <w:szCs w:val="22"/>
        </w:rPr>
        <w:t>protokoły z badania zagęszczenia gruntu,</w:t>
      </w:r>
    </w:p>
    <w:p w14:paraId="000001F5"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1" w:name="_heading=h.35h7mdr" w:colFirst="0" w:colLast="0"/>
      <w:bookmarkEnd w:id="381"/>
      <w:r>
        <w:rPr>
          <w:rFonts w:ascii="Calibri" w:eastAsia="Calibri" w:hAnsi="Calibri" w:cs="Calibri"/>
          <w:color w:val="00000A"/>
          <w:sz w:val="22"/>
          <w:szCs w:val="22"/>
        </w:rPr>
        <w:t>protokół z odbioru technicznego przyłącza kanalizacyjnego – jeżeli dotyczy,</w:t>
      </w:r>
    </w:p>
    <w:p w14:paraId="000001F6"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2" w:name="_heading=h.1kmhwlk" w:colFirst="0" w:colLast="0"/>
      <w:bookmarkEnd w:id="382"/>
      <w:r>
        <w:rPr>
          <w:rFonts w:ascii="Calibri" w:eastAsia="Calibri" w:hAnsi="Calibri" w:cs="Calibri"/>
          <w:color w:val="00000A"/>
          <w:sz w:val="22"/>
          <w:szCs w:val="22"/>
        </w:rPr>
        <w:t>dziennik budowy wydany przez Urząd (przy pozwoleniach) lub przez VWAW (przy zgłoszeniach),</w:t>
      </w:r>
    </w:p>
    <w:p w14:paraId="000001F7"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3" w:name="_heading=h.44m5f9d" w:colFirst="0" w:colLast="0"/>
      <w:bookmarkEnd w:id="383"/>
      <w:r>
        <w:rPr>
          <w:rFonts w:ascii="Calibri" w:eastAsia="Calibri" w:hAnsi="Calibri" w:cs="Calibri"/>
          <w:color w:val="00000A"/>
          <w:sz w:val="22"/>
          <w:szCs w:val="22"/>
        </w:rPr>
        <w:t>protokoły odbioru terenu,</w:t>
      </w:r>
    </w:p>
    <w:p w14:paraId="000001F8"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4" w:name="_heading=h.2jrfph6" w:colFirst="0" w:colLast="0"/>
      <w:bookmarkEnd w:id="384"/>
      <w:r>
        <w:rPr>
          <w:rFonts w:ascii="Calibri" w:eastAsia="Calibri" w:hAnsi="Calibri" w:cs="Calibri"/>
          <w:color w:val="00000A"/>
          <w:sz w:val="22"/>
          <w:szCs w:val="22"/>
        </w:rPr>
        <w:t>protokoły odbioru robót branżowych np: zabezpieczenie kabli energetycznych, teletechnicznych, przebudowa kabli (nn, wn) – jeżeli dotyczy,</w:t>
      </w:r>
    </w:p>
    <w:p w14:paraId="000001F9"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5" w:name="_heading=h.ywpzoz" w:colFirst="0" w:colLast="0"/>
      <w:bookmarkEnd w:id="385"/>
      <w:r>
        <w:rPr>
          <w:rFonts w:ascii="Calibri" w:eastAsia="Calibri" w:hAnsi="Calibri" w:cs="Calibri"/>
          <w:color w:val="00000A"/>
          <w:sz w:val="22"/>
          <w:szCs w:val="22"/>
        </w:rPr>
        <w:t>metryczki dla zamontowanych kompensatorów- jeżeli dotyczy,</w:t>
      </w:r>
    </w:p>
    <w:p w14:paraId="000001FA"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6" w:name="_heading=h.3iwdics" w:colFirst="0" w:colLast="0"/>
      <w:bookmarkEnd w:id="386"/>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7" w:name="_heading=h.1y1nskl" w:colFirst="0" w:colLast="0"/>
      <w:bookmarkEnd w:id="387"/>
      <w:r>
        <w:rPr>
          <w:rFonts w:ascii="Calibri" w:eastAsia="Calibri" w:hAnsi="Calibri" w:cs="Calibri"/>
          <w:color w:val="00000A"/>
          <w:sz w:val="22"/>
          <w:szCs w:val="22"/>
        </w:rPr>
        <w:t>Inwentaryzację geodezyjną powykonawczą, opracowaną zgodnie z ze Specyfikacją techniczną w wersji papierowej w 3 kpl + 1 kpl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C" w14:textId="77777777" w:rsidR="00B829CE" w:rsidRDefault="00B829CE">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88" w:name="_heading=h.3o7alnk" w:colFirst="0" w:colLast="0"/>
      <w:bookmarkEnd w:id="388"/>
    </w:p>
    <w:p w14:paraId="000001FD" w14:textId="77777777" w:rsidR="00B829CE" w:rsidRDefault="00290BC8" w:rsidP="00CD43D2">
      <w:pPr>
        <w:pStyle w:val="Gwny"/>
      </w:pPr>
      <w:bookmarkStart w:id="389" w:name="_heading=h.4i1bb8e" w:colFirst="0" w:colLast="0"/>
      <w:bookmarkEnd w:id="389"/>
      <w:r>
        <w:t>ROZLICZENIA I PŁATNOŚCI FAKTURY USTRUKTURYZOWANE</w:t>
      </w:r>
    </w:p>
    <w:p w14:paraId="000001FE"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0" w:name="_heading=h.2x6llg7" w:colFirst="0" w:colLast="0"/>
      <w:bookmarkEnd w:id="390"/>
      <w:r>
        <w:rPr>
          <w:rFonts w:ascii="Calibri" w:eastAsia="Calibri" w:hAnsi="Calibri" w:cs="Calibri"/>
          <w:color w:val="000000"/>
          <w:sz w:val="22"/>
          <w:szCs w:val="22"/>
        </w:rPr>
        <w:t>Rozliczenie robót odbywać się będzie zgodnie z zapisami Umowy,</w:t>
      </w:r>
    </w:p>
    <w:p w14:paraId="000001FF"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1" w:name="_heading=h.1cbvvo0" w:colFirst="0" w:colLast="0"/>
      <w:bookmarkEnd w:id="391"/>
      <w:r>
        <w:rPr>
          <w:rFonts w:ascii="Calibri" w:eastAsia="Calibri" w:hAnsi="Calibri" w:cs="Calibri"/>
          <w:color w:val="000000"/>
          <w:sz w:val="22"/>
          <w:szCs w:val="22"/>
        </w:rPr>
        <w:t>Ustala się następujący sposób zapłaty Wynagrodzenia za przedmiot Umowy:</w:t>
      </w:r>
    </w:p>
    <w:p w14:paraId="00000200" w14:textId="77777777" w:rsidR="00B829CE" w:rsidRDefault="00290BC8">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2" w:name="_heading=h.3wbjebt" w:colFirst="0" w:colLast="0"/>
      <w:bookmarkEnd w:id="392"/>
      <w:r>
        <w:rPr>
          <w:rFonts w:ascii="Calibri" w:eastAsia="Calibri" w:hAnsi="Calibri" w:cs="Calibri"/>
          <w:color w:val="000000"/>
          <w:sz w:val="22"/>
          <w:szCs w:val="22"/>
        </w:rPr>
        <w:t>Wykonawca wystawi faktury na Veolia Energia Warszawa S.A., ul. Stefana Batorego 2, 02-591 Warszawa, po podpisaniu przez inspektorów nadzoru z ramienia Zamawiającego odpowiedniego protokołu odbioru finansowego,</w:t>
      </w:r>
    </w:p>
    <w:p w14:paraId="00000201" w14:textId="77777777" w:rsidR="00B829CE" w:rsidRDefault="00290BC8">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shd w:val="clear" w:color="auto" w:fill="FF9900"/>
        </w:rPr>
      </w:pPr>
      <w:bookmarkStart w:id="393" w:name="_heading=h.2bgtojm" w:colFirst="0" w:colLast="0"/>
      <w:bookmarkEnd w:id="393"/>
      <w:r w:rsidRPr="00A928AB">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4" w:name="_heading=h.qm3yrf" w:colFirst="0" w:colLast="0"/>
      <w:bookmarkEnd w:id="394"/>
      <w:r>
        <w:rPr>
          <w:rFonts w:ascii="Calibri" w:eastAsia="Calibri" w:hAnsi="Calibri" w:cs="Calibri"/>
          <w:color w:val="000000"/>
          <w:sz w:val="22"/>
          <w:szCs w:val="22"/>
        </w:rPr>
        <w:t>Za datę płatności uznaje się datę obciążenia rachunku Zamawiającego kwotą płatności,</w:t>
      </w:r>
    </w:p>
    <w:p w14:paraId="00000203"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5" w:name="_heading=h.3alrhf8" w:colFirst="0" w:colLast="0"/>
      <w:bookmarkEnd w:id="395"/>
      <w:r>
        <w:rPr>
          <w:rFonts w:ascii="Calibri" w:eastAsia="Calibri" w:hAnsi="Calibri" w:cs="Calibri"/>
          <w:color w:val="000000"/>
          <w:sz w:val="22"/>
          <w:szCs w:val="22"/>
        </w:rPr>
        <w:t>Wszelkie wpłaty na rzecz Wykonawcy za realizację robót będą płatne przelewem na rachunek bankowy Wykonawcy.   </w:t>
      </w:r>
    </w:p>
    <w:p w14:paraId="00000204"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96" w:name="_heading=h.23ckvvd" w:colFirst="0" w:colLast="0"/>
      <w:bookmarkEnd w:id="396"/>
    </w:p>
    <w:p w14:paraId="00000205" w14:textId="3180167F" w:rsidR="00B829CE" w:rsidRDefault="00290BC8" w:rsidP="00CD43D2">
      <w:pPr>
        <w:pStyle w:val="Gwny"/>
      </w:pPr>
      <w:bookmarkStart w:id="397" w:name="_heading=h.1pr1rn1" w:colFirst="0" w:colLast="0"/>
      <w:bookmarkEnd w:id="397"/>
      <w:r>
        <w:t>POSTANOWIENIA OGÓLNE</w:t>
      </w:r>
    </w:p>
    <w:p w14:paraId="00000206" w14:textId="77777777" w:rsidR="00B829CE" w:rsidRDefault="00290BC8">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8" w:name="_heading=h.49qpaau" w:colFirst="0" w:colLast="0"/>
      <w:bookmarkEnd w:id="398"/>
      <w:r>
        <w:rPr>
          <w:rFonts w:ascii="Calibri" w:eastAsia="Calibri" w:hAnsi="Calibri" w:cs="Calibri"/>
          <w:color w:val="000000"/>
          <w:sz w:val="22"/>
          <w:szCs w:val="22"/>
        </w:rPr>
        <w:t>Wykonawca nie może wykorzystywać błędów lub opuszczeń w dokumentach przetargowych, a o ich wykryciu winien natychmiast powiadomić Zamawiającego,</w:t>
      </w:r>
    </w:p>
    <w:p w14:paraId="00000207" w14:textId="77777777" w:rsidR="00B829CE" w:rsidRDefault="00290BC8">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9" w:name="_heading=h.2ovzkin" w:colFirst="0" w:colLast="0"/>
      <w:bookmarkEnd w:id="399"/>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B829CE" w:rsidRDefault="00290BC8">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0" w:name="_heading=h.1419uqg" w:colFirst="0" w:colLast="0"/>
      <w:bookmarkEnd w:id="400"/>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01" w:name="_heading=h.3o0xde9" w:colFirst="0" w:colLast="0"/>
      <w:bookmarkEnd w:id="401"/>
      <w:r>
        <w:rPr>
          <w:rFonts w:ascii="Calibri" w:eastAsia="Calibri" w:hAnsi="Calibri" w:cs="Calibri"/>
          <w:sz w:val="22"/>
          <w:szCs w:val="22"/>
          <w:u w:val="single"/>
        </w:rPr>
        <w:t xml:space="preserve">UWAGA: </w:t>
      </w:r>
    </w:p>
    <w:p w14:paraId="0000020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2" w:name="_heading=h.2367nm2" w:colFirst="0" w:colLast="0"/>
      <w:bookmarkEnd w:id="402"/>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3" w:name="_heading=h.ibhxtv" w:colFirst="0" w:colLast="0"/>
      <w:bookmarkEnd w:id="403"/>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32b5gho" w:colFirst="0" w:colLast="0"/>
      <w:bookmarkEnd w:id="404"/>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1hgfqph" w:colFirst="0" w:colLast="0"/>
      <w:bookmarkEnd w:id="405"/>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41g39da" w:colFirst="0" w:colLast="0"/>
      <w:bookmarkEnd w:id="406"/>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2gldjl3" w:colFirst="0" w:colLast="0"/>
      <w:bookmarkEnd w:id="407"/>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8" w:name="_heading=h.vqntsw" w:colFirst="0" w:colLast="0"/>
      <w:bookmarkEnd w:id="408"/>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9" w:name="_heading=h.3fqbcgp" w:colFirst="0" w:colLast="0"/>
      <w:bookmarkEnd w:id="409"/>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0" w:name="_heading=h.1uvlmoi" w:colFirst="0" w:colLast="0"/>
      <w:bookmarkEnd w:id="410"/>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1" w:name="_heading=h.4ev95cb" w:colFirst="0" w:colLast="0"/>
      <w:bookmarkEnd w:id="411"/>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2" w:name="_heading=h.2u0jfk4" w:colFirst="0" w:colLast="0"/>
      <w:bookmarkEnd w:id="412"/>
      <w:r>
        <w:rPr>
          <w:rFonts w:ascii="Calibri" w:eastAsia="Calibri" w:hAnsi="Calibri" w:cs="Calibri"/>
          <w:color w:val="000000"/>
          <w:sz w:val="22"/>
          <w:szCs w:val="22"/>
        </w:rPr>
        <w:lastRenderedPageBreak/>
        <w:t>Załącznik nr 9.</w:t>
      </w:r>
      <w:r>
        <w:rPr>
          <w:rFonts w:ascii="Calibri" w:eastAsia="Calibri" w:hAnsi="Calibri" w:cs="Calibri"/>
          <w:color w:val="000000"/>
          <w:sz w:val="22"/>
          <w:szCs w:val="22"/>
        </w:rPr>
        <w:tab/>
        <w:t>Nie dotyczy,</w:t>
      </w:r>
    </w:p>
    <w:p w14:paraId="0000021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3" w:name="_heading=h.195tprx" w:colFirst="0" w:colLast="0"/>
      <w:bookmarkEnd w:id="413"/>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4" w:name="_heading=h.3t5h8fq" w:colFirst="0" w:colLast="0"/>
      <w:bookmarkEnd w:id="414"/>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5" w:name="_heading=h.28arinj" w:colFirst="0" w:colLast="0"/>
      <w:bookmarkEnd w:id="415"/>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6" w:name="_heading=h.ng1svc" w:colFirst="0" w:colLast="0"/>
      <w:bookmarkEnd w:id="416"/>
      <w:r>
        <w:rPr>
          <w:rFonts w:ascii="Calibri" w:eastAsia="Calibri" w:hAnsi="Calibri" w:cs="Calibri"/>
          <w:color w:val="000000"/>
          <w:sz w:val="22"/>
          <w:szCs w:val="22"/>
        </w:rPr>
        <w:t>Załącznik nr 13.</w:t>
      </w:r>
      <w:r>
        <w:rPr>
          <w:rFonts w:ascii="Calibri" w:eastAsia="Calibri" w:hAnsi="Calibri" w:cs="Calibri"/>
          <w:color w:val="000000"/>
          <w:sz w:val="22"/>
          <w:szCs w:val="22"/>
        </w:rPr>
        <w:tab/>
        <w:t>Wymagania techniczne dla armatury zaporowej i regulującej przeznaczonej do montażu w wysokoparametrowych rurociągach wodnych w.s.c.</w:t>
      </w:r>
    </w:p>
    <w:p w14:paraId="00000221"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B829CE">
      <w:headerReference w:type="even" r:id="rId11"/>
      <w:headerReference w:type="default" r:id="rId12"/>
      <w:footerReference w:type="even" r:id="rId13"/>
      <w:footerReference w:type="default" r:id="rId14"/>
      <w:headerReference w:type="first" r:id="rId15"/>
      <w:footerReference w:type="first" r:id="rId16"/>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B66B5" w14:textId="77777777" w:rsidR="00CA2921" w:rsidRDefault="00CA2921">
      <w:pPr>
        <w:spacing w:line="240" w:lineRule="auto"/>
        <w:ind w:left="0" w:hanging="2"/>
      </w:pPr>
      <w:r>
        <w:separator/>
      </w:r>
    </w:p>
  </w:endnote>
  <w:endnote w:type="continuationSeparator" w:id="0">
    <w:p w14:paraId="088EB929" w14:textId="77777777" w:rsidR="00CA2921" w:rsidRDefault="00CA292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1B727BA5" w:rsidR="00B829CE" w:rsidRDefault="00290BC8">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556B9651" w:rsidR="00B829CE" w:rsidRDefault="00290BC8">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1</w:t>
    </w:r>
    <w:r>
      <w:rPr>
        <w:color w:val="000000"/>
      </w:rPr>
      <w:fldChar w:fldCharType="end"/>
    </w:r>
  </w:p>
  <w:p w14:paraId="00000227" w14:textId="77777777" w:rsidR="00B829CE" w:rsidRDefault="00B829CE">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B829CE" w:rsidRDefault="00B829CE">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805F2" w14:textId="77777777" w:rsidR="00CA2921" w:rsidRDefault="00CA2921">
      <w:pPr>
        <w:spacing w:line="240" w:lineRule="auto"/>
        <w:ind w:left="0" w:hanging="2"/>
      </w:pPr>
      <w:r>
        <w:separator/>
      </w:r>
    </w:p>
  </w:footnote>
  <w:footnote w:type="continuationSeparator" w:id="0">
    <w:p w14:paraId="3AACD599" w14:textId="77777777" w:rsidR="00CA2921" w:rsidRDefault="00CA292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739C4"/>
    <w:multiLevelType w:val="multilevel"/>
    <w:tmpl w:val="C8D652A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 w15:restartNumberingAfterBreak="0">
    <w:nsid w:val="065779C0"/>
    <w:multiLevelType w:val="multilevel"/>
    <w:tmpl w:val="FE26B3C0"/>
    <w:lvl w:ilvl="0">
      <w:start w:val="1"/>
      <w:numFmt w:val="decimal"/>
      <w:lvlText w:val="%1)"/>
      <w:lvlJc w:val="left"/>
      <w:pPr>
        <w:ind w:left="720" w:hanging="360"/>
      </w:pPr>
      <w:rPr>
        <w:rFonts w:ascii="Arial" w:eastAsia="Arial" w:hAnsi="Arial" w:cs="Arial"/>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C636ECB"/>
    <w:multiLevelType w:val="multilevel"/>
    <w:tmpl w:val="4AFC001E"/>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3" w15:restartNumberingAfterBreak="0">
    <w:nsid w:val="11341D94"/>
    <w:multiLevelType w:val="multilevel"/>
    <w:tmpl w:val="DC8C95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733C32"/>
    <w:multiLevelType w:val="multilevel"/>
    <w:tmpl w:val="F20C3AA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5" w15:restartNumberingAfterBreak="0">
    <w:nsid w:val="14E24ECE"/>
    <w:multiLevelType w:val="multilevel"/>
    <w:tmpl w:val="09C2C3B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 w15:restartNumberingAfterBreak="0">
    <w:nsid w:val="15F17E6B"/>
    <w:multiLevelType w:val="multilevel"/>
    <w:tmpl w:val="4F34EA3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7" w15:restartNumberingAfterBreak="0">
    <w:nsid w:val="15FF1480"/>
    <w:multiLevelType w:val="multilevel"/>
    <w:tmpl w:val="28D836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7804AF9"/>
    <w:multiLevelType w:val="multilevel"/>
    <w:tmpl w:val="FE98AB7C"/>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9" w15:restartNumberingAfterBreak="0">
    <w:nsid w:val="17AF41B0"/>
    <w:multiLevelType w:val="multilevel"/>
    <w:tmpl w:val="9FA4CDC6"/>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0" w15:restartNumberingAfterBreak="0">
    <w:nsid w:val="18B51E66"/>
    <w:multiLevelType w:val="multilevel"/>
    <w:tmpl w:val="E8409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BA2657"/>
    <w:multiLevelType w:val="multilevel"/>
    <w:tmpl w:val="FFF60CB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2" w15:restartNumberingAfterBreak="0">
    <w:nsid w:val="209E1611"/>
    <w:multiLevelType w:val="multilevel"/>
    <w:tmpl w:val="677A428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3" w15:restartNumberingAfterBreak="0">
    <w:nsid w:val="20A51570"/>
    <w:multiLevelType w:val="multilevel"/>
    <w:tmpl w:val="2EDE596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4" w15:restartNumberingAfterBreak="0">
    <w:nsid w:val="2309442E"/>
    <w:multiLevelType w:val="multilevel"/>
    <w:tmpl w:val="B4522904"/>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71755D4"/>
    <w:multiLevelType w:val="multilevel"/>
    <w:tmpl w:val="E8580D56"/>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276167A5"/>
    <w:multiLevelType w:val="multilevel"/>
    <w:tmpl w:val="BE32F460"/>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15:restartNumberingAfterBreak="0">
    <w:nsid w:val="2C0567EF"/>
    <w:multiLevelType w:val="multilevel"/>
    <w:tmpl w:val="27E26E86"/>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8" w15:restartNumberingAfterBreak="0">
    <w:nsid w:val="34D469E7"/>
    <w:multiLevelType w:val="multilevel"/>
    <w:tmpl w:val="1982D13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15:restartNumberingAfterBreak="0">
    <w:nsid w:val="3A051B31"/>
    <w:multiLevelType w:val="multilevel"/>
    <w:tmpl w:val="CDF6F518"/>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20" w15:restartNumberingAfterBreak="0">
    <w:nsid w:val="3B1E1FCE"/>
    <w:multiLevelType w:val="multilevel"/>
    <w:tmpl w:val="A6020FA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1" w15:restartNumberingAfterBreak="0">
    <w:nsid w:val="3F987475"/>
    <w:multiLevelType w:val="multilevel"/>
    <w:tmpl w:val="5E60F132"/>
    <w:lvl w:ilvl="0">
      <w:start w:val="1"/>
      <w:numFmt w:val="decimal"/>
      <w:pStyle w:val="Gwny"/>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22" w15:restartNumberingAfterBreak="0">
    <w:nsid w:val="40F24709"/>
    <w:multiLevelType w:val="multilevel"/>
    <w:tmpl w:val="D90096BC"/>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464747C8"/>
    <w:multiLevelType w:val="hybridMultilevel"/>
    <w:tmpl w:val="31FAA258"/>
    <w:lvl w:ilvl="0" w:tplc="05BC67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BC1E84"/>
    <w:multiLevelType w:val="multilevel"/>
    <w:tmpl w:val="D65E6E7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4CED6FDA"/>
    <w:multiLevelType w:val="multilevel"/>
    <w:tmpl w:val="8FF2BA3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6" w15:restartNumberingAfterBreak="0">
    <w:nsid w:val="4EFA25CB"/>
    <w:multiLevelType w:val="multilevel"/>
    <w:tmpl w:val="4224B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64B3D92"/>
    <w:multiLevelType w:val="multilevel"/>
    <w:tmpl w:val="AC269D98"/>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583C4182"/>
    <w:multiLevelType w:val="multilevel"/>
    <w:tmpl w:val="CADC16D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9" w15:restartNumberingAfterBreak="0">
    <w:nsid w:val="59171E58"/>
    <w:multiLevelType w:val="multilevel"/>
    <w:tmpl w:val="9CB08E78"/>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5EA81FC0"/>
    <w:multiLevelType w:val="hybridMultilevel"/>
    <w:tmpl w:val="90C8BB34"/>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1" w15:restartNumberingAfterBreak="0">
    <w:nsid w:val="5F022032"/>
    <w:multiLevelType w:val="multilevel"/>
    <w:tmpl w:val="A1D4B64C"/>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2" w15:restartNumberingAfterBreak="0">
    <w:nsid w:val="611C3F02"/>
    <w:multiLevelType w:val="multilevel"/>
    <w:tmpl w:val="C96229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9937A02"/>
    <w:multiLevelType w:val="multilevel"/>
    <w:tmpl w:val="BDA26850"/>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6D733494"/>
    <w:multiLevelType w:val="multilevel"/>
    <w:tmpl w:val="A68E0472"/>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5" w15:restartNumberingAfterBreak="0">
    <w:nsid w:val="6F197218"/>
    <w:multiLevelType w:val="multilevel"/>
    <w:tmpl w:val="8AF2CA76"/>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6" w15:restartNumberingAfterBreak="0">
    <w:nsid w:val="707A433E"/>
    <w:multiLevelType w:val="multilevel"/>
    <w:tmpl w:val="CAAA8B2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7" w15:restartNumberingAfterBreak="0">
    <w:nsid w:val="797718FD"/>
    <w:multiLevelType w:val="multilevel"/>
    <w:tmpl w:val="B304461A"/>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8" w15:restartNumberingAfterBreak="0">
    <w:nsid w:val="7A1373E5"/>
    <w:multiLevelType w:val="multilevel"/>
    <w:tmpl w:val="EDEAB48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9" w15:restartNumberingAfterBreak="0">
    <w:nsid w:val="7C0179E1"/>
    <w:multiLevelType w:val="multilevel"/>
    <w:tmpl w:val="F9189374"/>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D3B2078"/>
    <w:multiLevelType w:val="multilevel"/>
    <w:tmpl w:val="410CD390"/>
    <w:lvl w:ilvl="0">
      <w:start w:val="1"/>
      <w:numFmt w:val="decimal"/>
      <w:lvlText w:val="%1)"/>
      <w:lvlJc w:val="left"/>
      <w:pPr>
        <w:ind w:left="502"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4"/>
  </w:num>
  <w:num w:numId="2">
    <w:abstractNumId w:val="33"/>
  </w:num>
  <w:num w:numId="3">
    <w:abstractNumId w:val="5"/>
  </w:num>
  <w:num w:numId="4">
    <w:abstractNumId w:val="1"/>
  </w:num>
  <w:num w:numId="5">
    <w:abstractNumId w:val="17"/>
  </w:num>
  <w:num w:numId="6">
    <w:abstractNumId w:val="21"/>
  </w:num>
  <w:num w:numId="7">
    <w:abstractNumId w:val="35"/>
  </w:num>
  <w:num w:numId="8">
    <w:abstractNumId w:val="31"/>
  </w:num>
  <w:num w:numId="9">
    <w:abstractNumId w:val="4"/>
  </w:num>
  <w:num w:numId="10">
    <w:abstractNumId w:val="24"/>
  </w:num>
  <w:num w:numId="11">
    <w:abstractNumId w:val="37"/>
  </w:num>
  <w:num w:numId="12">
    <w:abstractNumId w:val="29"/>
  </w:num>
  <w:num w:numId="13">
    <w:abstractNumId w:val="8"/>
  </w:num>
  <w:num w:numId="14">
    <w:abstractNumId w:val="3"/>
  </w:num>
  <w:num w:numId="15">
    <w:abstractNumId w:val="25"/>
  </w:num>
  <w:num w:numId="16">
    <w:abstractNumId w:val="19"/>
  </w:num>
  <w:num w:numId="17">
    <w:abstractNumId w:val="11"/>
  </w:num>
  <w:num w:numId="18">
    <w:abstractNumId w:val="6"/>
  </w:num>
  <w:num w:numId="19">
    <w:abstractNumId w:val="0"/>
  </w:num>
  <w:num w:numId="20">
    <w:abstractNumId w:val="10"/>
  </w:num>
  <w:num w:numId="21">
    <w:abstractNumId w:val="13"/>
  </w:num>
  <w:num w:numId="22">
    <w:abstractNumId w:val="12"/>
  </w:num>
  <w:num w:numId="23">
    <w:abstractNumId w:val="36"/>
  </w:num>
  <w:num w:numId="24">
    <w:abstractNumId w:val="34"/>
  </w:num>
  <w:num w:numId="25">
    <w:abstractNumId w:val="38"/>
  </w:num>
  <w:num w:numId="26">
    <w:abstractNumId w:val="16"/>
  </w:num>
  <w:num w:numId="27">
    <w:abstractNumId w:val="27"/>
  </w:num>
  <w:num w:numId="28">
    <w:abstractNumId w:val="20"/>
  </w:num>
  <w:num w:numId="29">
    <w:abstractNumId w:val="22"/>
  </w:num>
  <w:num w:numId="30">
    <w:abstractNumId w:val="2"/>
  </w:num>
  <w:num w:numId="31">
    <w:abstractNumId w:val="39"/>
  </w:num>
  <w:num w:numId="32">
    <w:abstractNumId w:val="15"/>
  </w:num>
  <w:num w:numId="33">
    <w:abstractNumId w:val="40"/>
  </w:num>
  <w:num w:numId="34">
    <w:abstractNumId w:val="9"/>
  </w:num>
  <w:num w:numId="35">
    <w:abstractNumId w:val="26"/>
  </w:num>
  <w:num w:numId="36">
    <w:abstractNumId w:val="32"/>
  </w:num>
  <w:num w:numId="37">
    <w:abstractNumId w:val="7"/>
  </w:num>
  <w:num w:numId="38">
    <w:abstractNumId w:val="23"/>
  </w:num>
  <w:num w:numId="39">
    <w:abstractNumId w:val="30"/>
  </w:num>
  <w:num w:numId="40">
    <w:abstractNumId w:val="2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9CE"/>
    <w:rsid w:val="000152BC"/>
    <w:rsid w:val="000420DE"/>
    <w:rsid w:val="00056823"/>
    <w:rsid w:val="00076894"/>
    <w:rsid w:val="00093954"/>
    <w:rsid w:val="00176A7D"/>
    <w:rsid w:val="001C70EA"/>
    <w:rsid w:val="00222A5E"/>
    <w:rsid w:val="00265D89"/>
    <w:rsid w:val="00290BC8"/>
    <w:rsid w:val="002D561F"/>
    <w:rsid w:val="00301395"/>
    <w:rsid w:val="003920DF"/>
    <w:rsid w:val="003D5E4D"/>
    <w:rsid w:val="0047355A"/>
    <w:rsid w:val="004B64DB"/>
    <w:rsid w:val="004C4CA5"/>
    <w:rsid w:val="00595C39"/>
    <w:rsid w:val="00632282"/>
    <w:rsid w:val="00632B32"/>
    <w:rsid w:val="00685868"/>
    <w:rsid w:val="006F3E8B"/>
    <w:rsid w:val="007B2DC0"/>
    <w:rsid w:val="0080360A"/>
    <w:rsid w:val="00885770"/>
    <w:rsid w:val="008B47DE"/>
    <w:rsid w:val="00985890"/>
    <w:rsid w:val="009F0346"/>
    <w:rsid w:val="00A11EF8"/>
    <w:rsid w:val="00A928AB"/>
    <w:rsid w:val="00B6353E"/>
    <w:rsid w:val="00B829CE"/>
    <w:rsid w:val="00BE66B6"/>
    <w:rsid w:val="00CA2921"/>
    <w:rsid w:val="00CC1CD2"/>
    <w:rsid w:val="00CC41FB"/>
    <w:rsid w:val="00CD43D2"/>
    <w:rsid w:val="00D26099"/>
    <w:rsid w:val="00D86FB2"/>
    <w:rsid w:val="00E01A6B"/>
    <w:rsid w:val="00E07C0A"/>
    <w:rsid w:val="00EE3E14"/>
    <w:rsid w:val="00F01245"/>
    <w:rsid w:val="00F3202A"/>
    <w:rsid w:val="00F5418B"/>
    <w:rsid w:val="00F55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E0C41"/>
  <w15:docId w15:val="{DF25C79A-1AE4-4A6A-92E0-013C8573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qFormat/>
    <w:rsid w:val="009F0346"/>
    <w:pPr>
      <w:tabs>
        <w:tab w:val="right" w:leader="dot" w:pos="9497"/>
      </w:tabs>
      <w:ind w:left="0" w:firstLine="0"/>
    </w:pPr>
    <w:rPr>
      <w:rFonts w:ascii="Calibri" w:hAnsi="Calibri"/>
      <w:sz w:val="20"/>
    </w:r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 w:type="paragraph" w:customStyle="1" w:styleId="Gwny">
    <w:name w:val="Główny"/>
    <w:basedOn w:val="Normalny"/>
    <w:link w:val="GwnyZnak"/>
    <w:qFormat/>
    <w:rsid w:val="009F0346"/>
    <w:pPr>
      <w:keepNext/>
      <w:numPr>
        <w:numId w:val="6"/>
      </w:numPr>
      <w:pBdr>
        <w:top w:val="nil"/>
        <w:left w:val="nil"/>
        <w:bottom w:val="nil"/>
        <w:right w:val="nil"/>
        <w:between w:val="nil"/>
      </w:pBdr>
      <w:spacing w:after="240" w:line="276" w:lineRule="auto"/>
      <w:ind w:left="0" w:hanging="2"/>
      <w:jc w:val="both"/>
    </w:pPr>
    <w:rPr>
      <w:rFonts w:ascii="Calibri" w:eastAsia="Calibri" w:hAnsi="Calibri" w:cs="Calibri"/>
      <w:b/>
      <w:color w:val="000000"/>
    </w:rPr>
  </w:style>
  <w:style w:type="character" w:customStyle="1" w:styleId="GwnyZnak">
    <w:name w:val="Główny Znak"/>
    <w:basedOn w:val="Domylnaczcionkaakapitu"/>
    <w:link w:val="Gwny"/>
    <w:rsid w:val="009F0346"/>
    <w:rPr>
      <w:rFonts w:ascii="Calibri" w:eastAsia="Calibri" w:hAnsi="Calibri" w:cs="Calibri"/>
      <w:b/>
      <w:color w:val="000000"/>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08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westycje.mailbox@veolia.com" TargetMode="External"/><Relationship Id="rId4" Type="http://schemas.openxmlformats.org/officeDocument/2006/relationships/styles" Target="styles.xml"/><Relationship Id="rId9" Type="http://schemas.openxmlformats.org/officeDocument/2006/relationships/hyperlink" Target="https://sip.legalis.pl/document-view.seam?type=html&amp;documentId=mfrxilruguytemzqgq2q"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2QsreBi89vyYXsvmJEMHQIHLA==">CgMxLjAaJwoBMBIiCiAIBCocCgtBQUFCYlhtY29SbxAIGgtBQUFCYlhtY29SbxonCgExEiIKIAgEKhwKC0FBQUJhaDk1cGpvEAgaC0FBQUJhaDk1cGpvGicKATISIgogCAQqHAoLQUFBQmROV3RUeWMQCBoLQUFBQmROV3RUeWMaGgoBMxIVChMIBCoPCgtBQUFCYzBrczBHTRABGhoKATQSFQoTCAQqDwoLQUFBQmMwa3MwR1UQARoaCgE1EhUKEwgEKg8KC0FBQUJjMGtzMEdVEAIaGgoBNhIVChMIBCoPCgtBQUFCYzBrczBHZxABGhoKATcSFQoTCAQqDwoLQUFBQmMwa3MwR2cQAhoaCgE4EhUKEwgEKg8KC0FBQUJjMGtzMEdnEAEaGgoBORIVChMIBCoPCgtBQUFCYzBrczBHbxABGhsKAjEwEhUKEwgEKg8KC0FBQUJjMGtzMEdvEAEaGwoCMTESFQoTCAQqDwoLQUFBQmMwa3MwR28QARobCgIxMhIVChMIBCoPCgtBQUFCYzBrczBHbxAEGjYKAjEzEjAKBDoCCAIKEwgEKg8KC0FBQUJjMGtzMEdvEAQKEwgEKg8KC0FBQUJjMGtzMEdvEAMaGwoCMTQSFQoTCAQqDwoLQUFBQmMwa3MwRzQQAhobCgIxNRIVChMIBCoPCgtBQUFCYzBrczBHOBABGhsKAjE2EhUKEwgEKg8KC0FBQUJjMGtzMEc4EAIaGwoCMTcSFQoTCAQqDwoLQUFBQmMwa3MwSEEQARobCgIxOBIVChMIBCoPCgtBQUFCYzBrczBISRACIpwCCgtBQUFCYzBrczBHOBLm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sAEAuAEAGP6SieTKMiDNp4nkyjIwAEIUc3VnZ2VzdC55djh2ajBkMmdia2kipgIKC0FBQUJjMGtzMEc0EvABCgtBQUFCYzBrczBHNBILQUFBQmMwa3MwRzQaDQoJdGV4dC9odG1sEgAiDgoKdGV4dC9wbGFpbhIAKhsiFTEwMjcyMjk3NDI1Mzg5ODM4MDExNygAOAAw4t6C5MoyOPToguTKMkpQCiRhcHBsaWNhdGlvbi92bmQuZ29vZ2xlLWFwcHMuZG9jcy5tZHMaKMLX2uQBIhIgChwKFm9kcG93aWVkbmllZ28gdGVyZW5vd28QARgAEAFaDDR2a2xjNWgzd2Z5aXICIAB4AIIBFHN1Z2dlc3QuZzdvMGU5eHhsdnpimgEGCAAQABgAsAEAuAEAGOLeguTKMiD06ILkyjIwAEIUc3VnZ2VzdC5nN28wZTl4eGx2emIi/AIKC0FBQUJjMGtzMEdvEsY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aAQYIABAAGACwAQC4AQAYmcv348oyIIbo9+PKMjAAQhRzdWdnZXN0Lng5Z3RodmliOHZ5NCLNBQoLQUFBQmROV3RUeWMSnQUKC0FBQUJkTld0VHljEgtBQUFCZE5XdFR5YxpQCgl0ZXh0L2h0bWwSQ0RvZGFubyB6YXBpcyBvIGt3b2NpZSBqZWRub3Jhem93ZWdvIG9kd29kbmllbmlhIGkgbmF3b2RuaWVuaWEgc2llY2kiUQoKdGV4dC9wbGFpbhJDRG9kYW5vIHphcGlzIG8ga3dvY2llIGplZG5vcmF6b3dlZ28gb2R3b2RuaWVuaWEgaSBuYXdvZG5pZW5pYSBzaWVjaSobIhUxMTM2MTQ0NzI5MDM2NDA0NDM2MDgoADgAMKnalrnTMjiP6Ze50zJKywIKCnRleHQvcGxhaW4SvAJvZHdvZG5pZW5pYSBpIG5hd29kbmllbmlhIHNpZWNpIGNpZXDFgm93bmljemVqLCBvcMWCYXR5IHogdGVnbyB0eXR1xYJ1IHBvbm9zaSBXeWtvbmF3Y2EuIFphbWF3aWFqxIVjeSBpbmZvcm11amUsIMW8ZSBrb3N6dCBqZWRub3Jhem93ZWdvIG9kd29kbmllbmlhIGkgbmF3b2RuaWVuaWEgc2llY2kgY2llcMWCb3duaWN6ZWogd3lub3NpIG9rLiDigKbigKbigKYuIHrFgiBuZXR0bywgY2HFgmtvd2l0YSBrd290YSBqZXN0IHphbGXFvG5hIG9kIHRlZ28sIGlsZSBXeWtvbmF3Y2EgemFwbGFudWplIHByemXFgsSFY3plxYQgc2llY2kgY2llcMWCb3duaWN6ZWouWgx4cXEwN2h0YmZmcG9yAiAAeACaAQYIABAAGACqAUUSQ0RvZGFubyB6YXBpcyBvIGt3b2NpZSBqZWRub3Jhem93ZWdvIG9kd29kbmllbmlhIGkgbmF3b2RuaWVuaWEgc2llY2kYqdqWudMyII/pl7nTMkIQa2l4LjJzeXU5aWJ4ZTV3ZCKsAgoLQUFBQmMwa3MwR1US9g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CwAQC4AQAYxbry48oyIMLv8uPKMjAAQhRzdWdnZXN0LmQ1eGpydDl4NWg5YyK3AgoLQUFBQmFoOTVwam8ShQIKC0FBQUJhaDk1cGpvEgtBQUFCYWg5NXBqbxofCgl0ZXh0L2h0bWwSEk5pZSB3cGlzdWplbXkgdyBTVCIgCgp0ZXh0L3BsYWluEhJOaWUgd3Bpc3VqZW15IHcgU1QqGyIVMTE3NjExMzEzNzMzMTA0NzM1NjY5KAA4ADC0i8GbvzI4tIvBm78ySkEKCnRleHQvcGxhaW4SM05hendhIHphZGFuaWEgemdvZG5pZSB6IFduaW9za2llbSBvIGRvZmluYW5zb3dhbmllOloMNDc1eW9zbTZxNDdrcgIgAHgAmgEGCAAQABgAqgEUEhJOaWUgd3Bpc3VqZW15IHcgU1SwAQC4AQAYtIvBm78yILSLwZu/MjAAQhBraXguYmd0dzVwbnJkZm54IqUCCgtBQUFCYTRnYjR4URLvAQoLQUFBQmE0Z2I0eFESC0FBQUJhNGdiNHhRGg0KCXRleHQvaHRtbBIAIg4KCnRleHQvcGxhaW4SACobIhUxMTc2MTEzMTM3MzMxMDQ3MzU2NjkoADgAMOGR/b2/Mjj2m/29vzJKTwokYXBwbGljYXRpb24vdm5kLmdvb2dsZS1hcHBzLmRvY3MubWRzGifC19rkASESHwobChVQcm9qZWtjaWUgVGVjaG5pY3pueW0QARgAEAFaDHF2aXBxYzEwdzE3NHICIAB4AIIBFHN1Z2dlc3QuNGVscWRhMWc4eTZ4mgEGCAAQABgAsAEAuAEAGOGR/b2/MiD2m/29vzIwAEIUc3VnZ2VzdC40ZWxxZGExZzh5NngikQIKC0FBQUJjMGtzMEdNEtsBCgtBQUFCYzBrczBHTRILQUFBQmMwa3MwR00aDQoJdGV4dC9odG1sEgAiDgoKdGV4dC9wbGFpbhIAKhsiFTEwMjcyMjk3NDI1Mzg5ODM4MDExNygAOAAwoYTx48oyOKyP8ePKMko7CiRhcHBsaWNhdGlvbi92bmQuZ29vZ2xlLWFwcHMuZG9jcy5tZHMaE8LX2uQBDRoLCgcKAS4QARgAEAFaDDZiZWNnaTMwdmdhdnICIAB4AIIBFHN1Z2dlc3Qua241YjJjamdrZm1hmgEGCAAQABgAsAEAuAEAGKGE8ePKMiCsj/HjyjIwAEIUc3VnZ2VzdC5rbjViMmNqZ2tmbWEipgIKC0FBQUJjMGtzMEhJEvABCgtBQUFCYzBrczBISRILQUFBQmMwa3MwSEkaDQoJdGV4dC9odG1sEgAiDgoKdGV4dC9wbGFpbhIAKhsiFTEwMjcyMjk3NDI1Mzg5ODM4MDExNygAOAAwvJWQ5MoyOJugkOTKMkpQCiRhcHBsaWNhdGlvbi92bmQuZ29vZ2xlLWFwcHMuZG9jcy5tZHMaKMLX2uQBIhIgChwKFm9kcG93aWVkbmllZ28gdGVyZW5vd28QARgAEAFaDHd4MjFnajdwcTd2a3ICIAB4AIIBFHN1Z2dlc3QuZWlpZzU1cW9peDVxmgEGCAAQABgAsAEAuAEAGLyVkOTKMiCboJDkyjIwAEIUc3VnZ2VzdC5laWlnNTVxb2l4NXEirAIKC0FBQUJjMGtzMEdnEvY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sAEAuAEAGNem9OPKMiCe3fTjyjIwAEIUc3VnZ2VzdC53bGNydnRkdnBseHIiuAIKC0FBQUJjMGtzMEhBEoICCgtBQUFCYzBrczBIQRILQUFBQmMwa3MwSEEaDQoJdGV4dC9odG1sEgAiDgoKdGV4dC9wbGFpbhIAKhsiFTEwMjcyMjk3NDI1Mzg5ODM4MDExNygAOAAw8IOK5MoyONz1i+TKMkpiCiRhcHBsaWNhdGlvbi92bmQuZ29vZ2xlLWFwcHMuZG9jcy5tZHMaOsLX2uQBNBoyCi4KKCh3eW1pZW5pb25lZ28gdyBwdW5rdGFjaCBiKS1kKSBwb3d5xbxlaikQARgAEAFaDHl0Z215a3FyNDdqZXICIAB4AIIBFHN1Z2dlc3QudnViNDk1aWtjdTlomgEGCAAQABgAsAEAuAEAGPCDiuTKMiDc9YvkyjIwAEIUc3VnZ2VzdC52dWI0OTVpa2N1OWgi/QMKC0FBQUJiWG1jb1JvEssDCgtBQUFCYlhtY29SbxILQUFBQmJYbWNvUm8aNQoJdGV4dC9odG1sEihOYXp3YSB6YWRhbmlhIHogd25pb3NrdSBvIGRvZmluYW5zb3dhbmllIjYKCnRleHQvcGxhaW4SKE5hendhIHphZGFuaWEgeiB3bmlvc2t1IG8gZG9maW5hbnNvd2FuaWUqGyIVMTE3NjExMzEzNzMzMTA0NzM1NjY5KAA4ADDNgLGHxDI4zYCxh8QySsQBCgp0ZXh0L3BsYWluErUBUHJ6ZWJ1ZG93YSBvc2llZGxvd2VqIHNpZWNpIGNpZXDFgm93bmljemVqIG9kIGtvbW9yeSBXLTcyQSBkbyBXLTcyL0wtMiBvcmF6IG9kIGtvbW9yeSBXLTcyL0wtMSBkbyBQUyBwcnp5IGJ1ZC4gRWxla3RvcmFsbmEgMjEgaSB6IGtvbW9yeSBXLTcyL0wtMiBkbyBidWR5bmt1IHByenkgdWwuIEVsZWt0b3JhbG5hIDE3Q1oMMjRoaWRobHB1ZzdxcgIgAHgAmgEGCAAQABgAqgEqEihOYXp3YSB6YWRhbmlhIHogd25pb3NrdSBvIGRvZmluYW5zb3dhbmllsAEAuAEAGM2AsYfEMiDNgLGHxDIwAEIQa2l4Ljdhd3M0c29jMzhuNDIJaC4yZXQ5MnAwMgloLjJ1NndudGYyDmguOXk5Z2xsMXRzZjlwMghoLmdqZGd4czIIaC50eWpjd3QyCWguM2R5NnZrbTIIaC5paHY2MzYyCWguMzJoaW9xejIJaC4xaG1zeXlzMgloLjQxbWdobWwyCWguMmdycXJ1ZTIOaC43aGtoYTE2aGNzM2EyCGgudngxMjI3MgloLjNmd29rcTAyCWguMXYxeXV4dDIJaC4ydTZ3bnRmMgloLjJ1NndudGYyDmguOXk5Z2xsMXRzZjlwMghoLmdqZGd4czIOaC5ub2Njd2p3MDExdjgyCWguMTljNnkxODIJaC4zMGowemxsMgloLjN0YnVncDEyDmgudmd2Ymc0NmJocWxsMg5oLjQ3ejFidmx6OWs2ajIIaC5ubWYxNG4yCWguMzdtMmpzZzIJaC4xNngyMGp1Mg5oLm5zaXhkbTQ1a2plMTIJaC40NnIwY28yMg5oLmI3azRoMTF5ZHEweDIJaC4ybHdhbXZ2MgloLjExMWt4M28yCWguM2wxOGZyaDIJaC4yMDZpcHphMgloLjRrNjY4bjMyCWguMnpiZ2l1dzIOaC5va3d2eDg1Z3RqMTMyCWguMmRsb2x5YjIIaC5zcXl3NjQyCWguNGJ2azdwajIJaC4ycjB1aHhjMgloLjNxNXNhc3kyCWguMjViMmwwcjIOaC5kajliYjF6MnVybjEyCWguMzRnMGR3ZDIJaC40M2t5NnJ6Mg5oLnR2eTkxemxtc2QwN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3pueXNoNzIJaC4yeTN3MjQ3MgloLjFkOTZjYzAyCWguM3g4dHV6dDIOaC50NXN4encybjBrd3QyCGgucmplZmZmMgloLjNiajF5MzgyDmguNHBnaXZ6am4zeGdh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mxtb294bG12MnB1Mg5oLjV2NWp2MGlvdDhpNDIOaC4xcDEwNWdlMWZ3YnMyDmgubTJhaHh6NW1zc2hqMg1oLnhncXM0bmg1Z2xiMg5oLnl3ODltMGJpYXpiajIOaC55ZHk4bGJ4cG90NmIyDmguanFoczE3bDJjNXFuMg5oLm1pa3AzdTl4dmxhdjIOaC5wODYybmxjaWFuZ3UyDmgua205ZnEydXBtNTExMg5oLm5kaWV5b2o2eWwyMTIOaC52eHU5MmR5OTRvZTQyDmgubWQyODdraXk3bTBwMg5oLmdrd3g2bjJma214NDIOaC5sb3prbnZoaHo1c2wyDmguaXU2bmQwdTJ6N2JiMg5oLm81cmdwYzdwY2Nka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NyZGNyam4yCWguMW1hcGxvOTIJaC40NmFkNGMyMgloLjI2aW4xcmcyCWguMmxmbmVqdjIJaC4xMGt4b3JvMgloLjNra2w3ZmgyCWguMXpwdmhuYTIJaC40anBqMGIzMgloLjJ5dXRhaXcyCWguMWUwM2txcDIIaC5sbnhiejkyCWguM3h6cjNlaTIJaC4yZDUxZG1iMghoLnNhYm51NDIJaC4zYzl6Nmh4MgloLjFyZjlncHEyCWguNGJld3pkajIJaC4ycWs3OWxjMgloLjE1cGhqdDUyCWguM3BwNTJneTIJaC4yNHVmY29yMgloLjM1bmt1bjIyCGguanpwbXdrMgloLjMzemQ1a2QyCWguMWo0bmZzNjIJaC40MzRheWZ6MgloLjJpOWw4bnMyCGgueGV2aXZsMgloLjNoZWoxamUyCWguMXdqdGJyNzIJaC4xa3N2NHV2MgloLjRnamd1ZjAyCWguMnZvcjRtdD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wKFHN1Z2dlc3QueXY4dmowZDJnYmtpEhRFbMW8YmlldGEgxbtvY2hvd3NrYWosChRzdWdnZXN0Lmc3bzBlOXh4bHZ6YhIURWzFvGJpZXRhIMW7b2Nob3dza2FqKgoUc3VnZ2VzdC52Zmt4M3F6aWdjYnMSEkhhbm5hIFdpxJljxYJhd3NrYWoqChRzdWdnZXN0LmI0bnh2bjkwZzhqchISSGFubmEgV2nEmWPFgmF3c2thaiwKFHN1Z2dlc3QueDlndGh2aWI4dnk0EhRFbMW8YmlldGEgxbtvY2hvd3NrYWoqChRzdWdnZXN0LmdmcjBqenloeGF6NRISSGFubmEgV2nEmWPFgmF3c2thaioKFHN1Z2dlc3Qud2M5d3pwcjcyazh0EhJIYW5uYSBXacSZY8WCYXdza2FqKgoUc3VnZ2VzdC42dTc5bmVhZHFsMHISEkhhbm5hIFdpxJljxYJhd3NrYWoqChRzdWdnZXN0LjJ4eXd2ejNhcXVyYxISSGFubmEgV2nEmWPFgmF3c2thaiwKFHN1Z2dlc3QuZDV4anJ0OXg1aDljEhRFbMW8YmlldGEgxbtvY2hvd3NrYWoqChRzdWdnZXN0LjRlbHFkYTFnOHk2eBISSGFubmEgV2nEmWPFgmF3c2thaiwKFHN1Z2dlc3Qua241YjJjamdrZm1hEhRFbMW8YmlldGEgxbtvY2hvd3NrYWosChRzdWdnZXN0LmVpaWc1NXFvaXg1cRIURWzFvGJpZXRhIMW7b2Nob3dza2FqLAoUc3VnZ2VzdC53bGNydnRkdnBseHISFEVsxbxiaWV0YSDFu29jaG93c2thaioKFHN1Z2dlc3QuczYzbmRndGZlamluEhJIYW5uYSBXacSZY8WCYXdza2FqKgoUc3VnZ2VzdC5nMHZxeGE0MmJobncSEkhhbm5hIFdpxJljxYJhd3NrYWosChRzdWdnZXN0LnZ1YjQ5NWlrY3U5aBIURWzFvGJpZXRhIMW7b2Nob3dza2FyITFRSXpqZ1ZIaDlFMjc5amdfTUNNV2xuOUZld2txd1JN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1242F9-9C13-4BA3-8943-3A202A25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27</Pages>
  <Words>11020</Words>
  <Characters>66121</Characters>
  <Application>Microsoft Office Word</Application>
  <DocSecurity>0</DocSecurity>
  <Lines>551</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Olczyk Kinga</cp:lastModifiedBy>
  <cp:revision>7</cp:revision>
  <dcterms:created xsi:type="dcterms:W3CDTF">2024-12-16T10:37:00Z</dcterms:created>
  <dcterms:modified xsi:type="dcterms:W3CDTF">2025-02-28T07:19:00Z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